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D6D" w:rsidRDefault="004A0D6D">
      <w:pPr>
        <w:pBdr>
          <w:top w:val="nil"/>
          <w:left w:val="nil"/>
          <w:bottom w:val="nil"/>
          <w:right w:val="nil"/>
          <w:between w:val="nil"/>
        </w:pBdr>
        <w:spacing w:before="9"/>
        <w:rPr>
          <w:rFonts w:ascii="Times New Roman" w:eastAsia="Times New Roman" w:hAnsi="Times New Roman" w:cs="Times New Roman"/>
          <w:color w:val="000000"/>
          <w:sz w:val="16"/>
          <w:szCs w:val="16"/>
        </w:rPr>
      </w:pPr>
      <w:bookmarkStart w:id="0" w:name="_gjdgxs" w:colFirst="0" w:colLast="0"/>
      <w:bookmarkEnd w:id="0"/>
    </w:p>
    <w:p w:rsidR="004A0D6D" w:rsidRDefault="007A7ADC">
      <w:pPr>
        <w:pBdr>
          <w:top w:val="nil"/>
          <w:left w:val="nil"/>
          <w:bottom w:val="nil"/>
          <w:right w:val="nil"/>
          <w:between w:val="nil"/>
        </w:pBdr>
        <w:ind w:left="109"/>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extent cx="6266815" cy="186690"/>
                <wp:effectExtent l="0" t="0" r="0" b="0"/>
                <wp:docPr id="3" name="Rectángulo 3"/>
                <wp:cNvGraphicFramePr/>
                <a:graphic xmlns:a="http://schemas.openxmlformats.org/drawingml/2006/main">
                  <a:graphicData uri="http://schemas.microsoft.com/office/word/2010/wordprocessingShape">
                    <wps:wsp>
                      <wps:cNvSpPr/>
                      <wps:spPr>
                        <a:xfrm>
                          <a:off x="2217355" y="3691418"/>
                          <a:ext cx="6257290" cy="177165"/>
                        </a:xfrm>
                        <a:prstGeom prst="rect">
                          <a:avLst/>
                        </a:prstGeom>
                        <a:noFill/>
                        <a:ln w="9525" cap="flat" cmpd="sng">
                          <a:solidFill>
                            <a:srgbClr val="363639"/>
                          </a:solidFill>
                          <a:prstDash val="solid"/>
                          <a:miter lim="800000"/>
                          <a:headEnd type="none" w="sm" len="sm"/>
                          <a:tailEnd type="none" w="sm" len="sm"/>
                        </a:ln>
                      </wps:spPr>
                      <wps:txbx>
                        <w:txbxContent>
                          <w:p w:rsidR="004A0D6D" w:rsidRDefault="007A7ADC">
                            <w:pPr>
                              <w:spacing w:before="2" w:line="266" w:lineRule="auto"/>
                              <w:ind w:left="2471" w:firstLine="2471"/>
                              <w:textDirection w:val="btLr"/>
                            </w:pPr>
                            <w:r>
                              <w:rPr>
                                <w:color w:val="363639"/>
                                <w:sz w:val="23"/>
                              </w:rPr>
                              <w:t>1.</w:t>
                            </w:r>
                            <w:r>
                              <w:rPr>
                                <w:rFonts w:ascii="Times New Roman" w:eastAsia="Times New Roman" w:hAnsi="Times New Roman" w:cs="Times New Roman"/>
                                <w:color w:val="363639"/>
                                <w:sz w:val="23"/>
                              </w:rPr>
                              <w:tab/>
                            </w:r>
                            <w:r>
                              <w:rPr>
                                <w:color w:val="363639"/>
                                <w:sz w:val="23"/>
                              </w:rPr>
                              <w:t>DATOS DEL ESTABLECIMIENTO COMERCIAL</w:t>
                            </w:r>
                          </w:p>
                        </w:txbxContent>
                      </wps:txbx>
                      <wps:bodyPr spcFirstLastPara="1" wrap="square" lIns="0" tIns="0" rIns="0" bIns="0"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6266815" cy="186690"/>
                <wp:effectExtent b="0" l="0" r="0" t="0"/>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266815" cy="186690"/>
                        </a:xfrm>
                        <a:prstGeom prst="rect"/>
                        <a:ln/>
                      </pic:spPr>
                    </pic:pic>
                  </a:graphicData>
                </a:graphic>
              </wp:inline>
            </w:drawing>
          </mc:Fallback>
        </mc:AlternateContent>
      </w:r>
    </w:p>
    <w:p w:rsidR="004A0D6D" w:rsidRDefault="004A0D6D">
      <w:pPr>
        <w:pBdr>
          <w:top w:val="nil"/>
          <w:left w:val="nil"/>
          <w:bottom w:val="nil"/>
          <w:right w:val="nil"/>
          <w:between w:val="nil"/>
        </w:pBdr>
        <w:spacing w:before="3"/>
        <w:rPr>
          <w:rFonts w:ascii="Times New Roman" w:eastAsia="Times New Roman" w:hAnsi="Times New Roman" w:cs="Times New Roman"/>
          <w:color w:val="000000"/>
          <w:sz w:val="12"/>
          <w:szCs w:val="12"/>
        </w:rPr>
      </w:pPr>
    </w:p>
    <w:tbl>
      <w:tblPr>
        <w:tblStyle w:val="a"/>
        <w:tblW w:w="9854" w:type="dxa"/>
        <w:tblInd w:w="119" w:type="dxa"/>
        <w:tblBorders>
          <w:top w:val="single" w:sz="4" w:space="0" w:color="363639"/>
          <w:left w:val="single" w:sz="4" w:space="0" w:color="363639"/>
          <w:bottom w:val="single" w:sz="4" w:space="0" w:color="363639"/>
          <w:right w:val="single" w:sz="4" w:space="0" w:color="363639"/>
          <w:insideH w:val="single" w:sz="4" w:space="0" w:color="363639"/>
          <w:insideV w:val="single" w:sz="4" w:space="0" w:color="363639"/>
        </w:tblBorders>
        <w:tblLayout w:type="fixed"/>
        <w:tblLook w:val="0000" w:firstRow="0" w:lastRow="0" w:firstColumn="0" w:lastColumn="0" w:noHBand="0" w:noVBand="0"/>
      </w:tblPr>
      <w:tblGrid>
        <w:gridCol w:w="3373"/>
        <w:gridCol w:w="6481"/>
      </w:tblGrid>
      <w:tr w:rsidR="004A0D6D">
        <w:trPr>
          <w:trHeight w:val="422"/>
        </w:trPr>
        <w:tc>
          <w:tcPr>
            <w:tcW w:w="3373" w:type="dxa"/>
          </w:tcPr>
          <w:p w:rsidR="004A0D6D" w:rsidRDefault="007A7ADC">
            <w:pPr>
              <w:pBdr>
                <w:top w:val="nil"/>
                <w:left w:val="nil"/>
                <w:bottom w:val="nil"/>
                <w:right w:val="nil"/>
                <w:between w:val="nil"/>
              </w:pBdr>
              <w:spacing w:before="2"/>
              <w:ind w:left="105"/>
              <w:rPr>
                <w:color w:val="000000"/>
                <w:sz w:val="21"/>
                <w:szCs w:val="21"/>
              </w:rPr>
            </w:pPr>
            <w:r>
              <w:rPr>
                <w:color w:val="363639"/>
                <w:sz w:val="21"/>
                <w:szCs w:val="21"/>
              </w:rPr>
              <w:t>ALCALDIA LOCAL DE:</w:t>
            </w:r>
          </w:p>
          <w:p w:rsidR="004A0D6D" w:rsidRDefault="007A7ADC">
            <w:pPr>
              <w:pBdr>
                <w:top w:val="nil"/>
                <w:left w:val="nil"/>
                <w:bottom w:val="nil"/>
                <w:right w:val="nil"/>
                <w:between w:val="nil"/>
              </w:pBdr>
              <w:spacing w:line="156" w:lineRule="auto"/>
              <w:ind w:left="105"/>
              <w:rPr>
                <w:color w:val="000000"/>
                <w:sz w:val="15"/>
                <w:szCs w:val="15"/>
              </w:rPr>
            </w:pPr>
            <w:r>
              <w:rPr>
                <w:color w:val="363639"/>
                <w:sz w:val="15"/>
                <w:szCs w:val="15"/>
              </w:rPr>
              <w:t>(A la que pertenece el establecimiento)</w:t>
            </w:r>
          </w:p>
        </w:tc>
        <w:tc>
          <w:tcPr>
            <w:tcW w:w="6481" w:type="dxa"/>
          </w:tcPr>
          <w:p w:rsidR="004A0D6D" w:rsidRDefault="007A7ADC">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LOCALIDAD </w:t>
            </w:r>
            <w:r w:rsidR="008233C6">
              <w:rPr>
                <w:rFonts w:ascii="Times New Roman" w:eastAsia="Times New Roman" w:hAnsi="Times New Roman" w:cs="Times New Roman"/>
                <w:color w:val="000000"/>
                <w:sz w:val="16"/>
                <w:szCs w:val="16"/>
              </w:rPr>
              <w:t>Kennedy central</w:t>
            </w:r>
          </w:p>
        </w:tc>
      </w:tr>
      <w:tr w:rsidR="004A0D6D">
        <w:trPr>
          <w:trHeight w:val="736"/>
        </w:trPr>
        <w:tc>
          <w:tcPr>
            <w:tcW w:w="3373" w:type="dxa"/>
          </w:tcPr>
          <w:p w:rsidR="004A0D6D" w:rsidRDefault="004A0D6D">
            <w:pPr>
              <w:pBdr>
                <w:top w:val="nil"/>
                <w:left w:val="nil"/>
                <w:bottom w:val="nil"/>
                <w:right w:val="nil"/>
                <w:between w:val="nil"/>
              </w:pBdr>
              <w:spacing w:before="6"/>
              <w:rPr>
                <w:rFonts w:ascii="Times New Roman" w:eastAsia="Times New Roman" w:hAnsi="Times New Roman" w:cs="Times New Roman"/>
                <w:color w:val="000000"/>
                <w:sz w:val="21"/>
                <w:szCs w:val="21"/>
              </w:rPr>
            </w:pPr>
          </w:p>
          <w:p w:rsidR="004A0D6D" w:rsidRDefault="007A7ADC">
            <w:pPr>
              <w:pBdr>
                <w:top w:val="nil"/>
                <w:left w:val="nil"/>
                <w:bottom w:val="nil"/>
                <w:right w:val="nil"/>
                <w:between w:val="nil"/>
              </w:pBdr>
              <w:spacing w:before="1"/>
              <w:ind w:left="105"/>
              <w:rPr>
                <w:color w:val="000000"/>
                <w:sz w:val="21"/>
                <w:szCs w:val="21"/>
              </w:rPr>
            </w:pPr>
            <w:r>
              <w:rPr>
                <w:color w:val="363639"/>
                <w:sz w:val="21"/>
                <w:szCs w:val="21"/>
              </w:rPr>
              <w:t xml:space="preserve">NOMBRE DEL </w:t>
            </w:r>
            <w:r w:rsidR="00EC4933">
              <w:rPr>
                <w:color w:val="363639"/>
                <w:sz w:val="21"/>
                <w:szCs w:val="21"/>
              </w:rPr>
              <w:t>ESTABLECIMIENTO:</w:t>
            </w:r>
          </w:p>
        </w:tc>
        <w:tc>
          <w:tcPr>
            <w:tcW w:w="6481" w:type="dxa"/>
          </w:tcPr>
          <w:p w:rsidR="004A0D6D" w:rsidRDefault="004A0D6D">
            <w:pPr>
              <w:pBdr>
                <w:top w:val="nil"/>
                <w:left w:val="nil"/>
                <w:bottom w:val="nil"/>
                <w:right w:val="nil"/>
                <w:between w:val="nil"/>
              </w:pBdr>
              <w:rPr>
                <w:rFonts w:ascii="Times New Roman" w:eastAsia="Times New Roman" w:hAnsi="Times New Roman" w:cs="Times New Roman"/>
                <w:color w:val="000000"/>
                <w:sz w:val="16"/>
                <w:szCs w:val="16"/>
              </w:rPr>
            </w:pPr>
          </w:p>
          <w:p w:rsidR="004A0D6D" w:rsidRDefault="007A7ADC">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EC4933">
              <w:rPr>
                <w:rFonts w:ascii="Times New Roman" w:eastAsia="Times New Roman" w:hAnsi="Times New Roman" w:cs="Times New Roman"/>
                <w:color w:val="000000"/>
                <w:sz w:val="16"/>
                <w:szCs w:val="16"/>
              </w:rPr>
              <w:t>Arepas la Exquisita</w:t>
            </w:r>
            <w:r>
              <w:rPr>
                <w:rFonts w:ascii="Times New Roman" w:eastAsia="Times New Roman" w:hAnsi="Times New Roman" w:cs="Times New Roman"/>
                <w:color w:val="000000"/>
                <w:sz w:val="16"/>
                <w:szCs w:val="16"/>
              </w:rPr>
              <w:t xml:space="preserve"> S.A.S. </w:t>
            </w:r>
          </w:p>
        </w:tc>
        <w:bookmarkStart w:id="1" w:name="_GoBack"/>
        <w:bookmarkEnd w:id="1"/>
      </w:tr>
      <w:tr w:rsidR="004A0D6D">
        <w:trPr>
          <w:trHeight w:val="646"/>
        </w:trPr>
        <w:tc>
          <w:tcPr>
            <w:tcW w:w="3373" w:type="dxa"/>
          </w:tcPr>
          <w:p w:rsidR="004A0D6D" w:rsidRDefault="007A7ADC">
            <w:pPr>
              <w:pBdr>
                <w:top w:val="nil"/>
                <w:left w:val="nil"/>
                <w:bottom w:val="nil"/>
                <w:right w:val="nil"/>
                <w:between w:val="nil"/>
              </w:pBdr>
              <w:spacing w:before="2"/>
              <w:ind w:left="105" w:right="334"/>
              <w:rPr>
                <w:color w:val="000000"/>
                <w:sz w:val="21"/>
                <w:szCs w:val="21"/>
              </w:rPr>
            </w:pPr>
            <w:r>
              <w:rPr>
                <w:color w:val="363639"/>
                <w:sz w:val="21"/>
                <w:szCs w:val="21"/>
              </w:rPr>
              <w:t>ACTIVIDAD QUE DESARROLLA O ACTIVIDAD ECONÓMICA:</w:t>
            </w:r>
          </w:p>
          <w:p w:rsidR="004A0D6D" w:rsidRDefault="007A7ADC">
            <w:pPr>
              <w:pBdr>
                <w:top w:val="nil"/>
                <w:left w:val="nil"/>
                <w:bottom w:val="nil"/>
                <w:right w:val="nil"/>
                <w:between w:val="nil"/>
              </w:pBdr>
              <w:spacing w:before="3" w:line="134" w:lineRule="auto"/>
              <w:ind w:left="105"/>
              <w:rPr>
                <w:color w:val="000000"/>
                <w:sz w:val="13"/>
                <w:szCs w:val="13"/>
              </w:rPr>
            </w:pPr>
            <w:r>
              <w:rPr>
                <w:color w:val="363639"/>
                <w:sz w:val="13"/>
                <w:szCs w:val="13"/>
              </w:rPr>
              <w:t>Seleccione su código de actividad al respaldo de la hoja</w:t>
            </w:r>
          </w:p>
        </w:tc>
        <w:tc>
          <w:tcPr>
            <w:tcW w:w="6481" w:type="dxa"/>
          </w:tcPr>
          <w:p w:rsidR="004A0D6D" w:rsidRDefault="004A0D6D">
            <w:pPr>
              <w:pBdr>
                <w:top w:val="nil"/>
                <w:left w:val="nil"/>
                <w:bottom w:val="nil"/>
                <w:right w:val="nil"/>
                <w:between w:val="nil"/>
              </w:pBdr>
              <w:rPr>
                <w:rFonts w:ascii="Times New Roman" w:eastAsia="Times New Roman" w:hAnsi="Times New Roman" w:cs="Times New Roman"/>
                <w:color w:val="000000"/>
                <w:sz w:val="16"/>
                <w:szCs w:val="16"/>
              </w:rPr>
            </w:pPr>
          </w:p>
          <w:p w:rsidR="004A0D6D" w:rsidRDefault="007A7ADC">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EC4933">
              <w:rPr>
                <w:rFonts w:ascii="Times New Roman" w:eastAsia="Times New Roman" w:hAnsi="Times New Roman" w:cs="Times New Roman"/>
                <w:color w:val="000000"/>
                <w:sz w:val="16"/>
                <w:szCs w:val="16"/>
              </w:rPr>
              <w:t>33 comercio de productos alimenticios.</w:t>
            </w:r>
          </w:p>
        </w:tc>
      </w:tr>
      <w:tr w:rsidR="004A0D6D">
        <w:trPr>
          <w:trHeight w:val="490"/>
        </w:trPr>
        <w:tc>
          <w:tcPr>
            <w:tcW w:w="3373" w:type="dxa"/>
          </w:tcPr>
          <w:p w:rsidR="004A0D6D" w:rsidRDefault="004A0D6D">
            <w:pPr>
              <w:pBdr>
                <w:top w:val="nil"/>
                <w:left w:val="nil"/>
                <w:bottom w:val="nil"/>
                <w:right w:val="nil"/>
                <w:between w:val="nil"/>
              </w:pBdr>
              <w:spacing w:before="5"/>
              <w:rPr>
                <w:rFonts w:ascii="Times New Roman" w:eastAsia="Times New Roman" w:hAnsi="Times New Roman" w:cs="Times New Roman"/>
                <w:color w:val="000000"/>
                <w:sz w:val="21"/>
                <w:szCs w:val="21"/>
              </w:rPr>
            </w:pPr>
          </w:p>
          <w:p w:rsidR="004A0D6D" w:rsidRDefault="00EC4933">
            <w:pPr>
              <w:pBdr>
                <w:top w:val="nil"/>
                <w:left w:val="nil"/>
                <w:bottom w:val="nil"/>
                <w:right w:val="nil"/>
                <w:between w:val="nil"/>
              </w:pBdr>
              <w:spacing w:line="224" w:lineRule="auto"/>
              <w:ind w:left="105"/>
              <w:rPr>
                <w:color w:val="000000"/>
                <w:sz w:val="21"/>
                <w:szCs w:val="21"/>
              </w:rPr>
            </w:pPr>
            <w:r>
              <w:rPr>
                <w:color w:val="363639"/>
                <w:sz w:val="21"/>
                <w:szCs w:val="21"/>
              </w:rPr>
              <w:t>DIRECCIÓN:</w:t>
            </w:r>
          </w:p>
        </w:tc>
        <w:tc>
          <w:tcPr>
            <w:tcW w:w="6481" w:type="dxa"/>
          </w:tcPr>
          <w:p w:rsidR="004A0D6D" w:rsidRDefault="007A7ADC">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
          <w:p w:rsidR="004A0D6D" w:rsidRDefault="007A7ADC">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Calle </w:t>
            </w:r>
            <w:r w:rsidR="00EC4933">
              <w:rPr>
                <w:rFonts w:ascii="Times New Roman" w:eastAsia="Times New Roman" w:hAnsi="Times New Roman" w:cs="Times New Roman"/>
                <w:color w:val="000000"/>
                <w:sz w:val="16"/>
                <w:szCs w:val="16"/>
              </w:rPr>
              <w:t>38c 73ª 78sur</w:t>
            </w:r>
            <w:r>
              <w:rPr>
                <w:rFonts w:ascii="Times New Roman" w:eastAsia="Times New Roman" w:hAnsi="Times New Roman" w:cs="Times New Roman"/>
                <w:color w:val="000000"/>
                <w:sz w:val="16"/>
                <w:szCs w:val="16"/>
              </w:rPr>
              <w:t xml:space="preserve"> </w:t>
            </w:r>
          </w:p>
        </w:tc>
      </w:tr>
      <w:tr w:rsidR="004A0D6D">
        <w:trPr>
          <w:trHeight w:val="490"/>
        </w:trPr>
        <w:tc>
          <w:tcPr>
            <w:tcW w:w="3373" w:type="dxa"/>
          </w:tcPr>
          <w:p w:rsidR="004A0D6D" w:rsidRDefault="004A0D6D">
            <w:pPr>
              <w:pBdr>
                <w:top w:val="nil"/>
                <w:left w:val="nil"/>
                <w:bottom w:val="nil"/>
                <w:right w:val="nil"/>
                <w:between w:val="nil"/>
              </w:pBdr>
              <w:spacing w:before="5"/>
              <w:rPr>
                <w:rFonts w:ascii="Times New Roman" w:eastAsia="Times New Roman" w:hAnsi="Times New Roman" w:cs="Times New Roman"/>
                <w:color w:val="000000"/>
                <w:sz w:val="21"/>
                <w:szCs w:val="21"/>
              </w:rPr>
            </w:pPr>
          </w:p>
          <w:p w:rsidR="004A0D6D" w:rsidRDefault="00EC4933">
            <w:pPr>
              <w:pBdr>
                <w:top w:val="nil"/>
                <w:left w:val="nil"/>
                <w:bottom w:val="nil"/>
                <w:right w:val="nil"/>
                <w:between w:val="nil"/>
              </w:pBdr>
              <w:spacing w:line="224" w:lineRule="auto"/>
              <w:ind w:left="105"/>
              <w:rPr>
                <w:color w:val="000000"/>
                <w:sz w:val="21"/>
                <w:szCs w:val="21"/>
              </w:rPr>
            </w:pPr>
            <w:r>
              <w:rPr>
                <w:color w:val="363639"/>
                <w:sz w:val="21"/>
                <w:szCs w:val="21"/>
              </w:rPr>
              <w:t>TELÉFONO:</w:t>
            </w:r>
          </w:p>
        </w:tc>
        <w:tc>
          <w:tcPr>
            <w:tcW w:w="6481" w:type="dxa"/>
          </w:tcPr>
          <w:p w:rsidR="004A0D6D" w:rsidRDefault="004A0D6D">
            <w:pPr>
              <w:pBdr>
                <w:top w:val="nil"/>
                <w:left w:val="nil"/>
                <w:bottom w:val="nil"/>
                <w:right w:val="nil"/>
                <w:between w:val="nil"/>
              </w:pBdr>
              <w:rPr>
                <w:rFonts w:ascii="Times New Roman" w:eastAsia="Times New Roman" w:hAnsi="Times New Roman" w:cs="Times New Roman"/>
                <w:color w:val="000000"/>
                <w:sz w:val="16"/>
                <w:szCs w:val="16"/>
              </w:rPr>
            </w:pPr>
          </w:p>
          <w:p w:rsidR="004A0D6D" w:rsidRDefault="007A7ADC">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3</w:t>
            </w:r>
            <w:r w:rsidR="00EC4933">
              <w:rPr>
                <w:rFonts w:ascii="Times New Roman" w:eastAsia="Times New Roman" w:hAnsi="Times New Roman" w:cs="Times New Roman"/>
                <w:color w:val="000000"/>
                <w:sz w:val="16"/>
                <w:szCs w:val="16"/>
              </w:rPr>
              <w:t>213652025</w:t>
            </w:r>
          </w:p>
        </w:tc>
      </w:tr>
      <w:tr w:rsidR="004A0D6D">
        <w:trPr>
          <w:trHeight w:val="490"/>
        </w:trPr>
        <w:tc>
          <w:tcPr>
            <w:tcW w:w="3373" w:type="dxa"/>
          </w:tcPr>
          <w:p w:rsidR="004A0D6D" w:rsidRDefault="004A0D6D">
            <w:pPr>
              <w:pBdr>
                <w:top w:val="nil"/>
                <w:left w:val="nil"/>
                <w:bottom w:val="nil"/>
                <w:right w:val="nil"/>
                <w:between w:val="nil"/>
              </w:pBdr>
              <w:spacing w:before="5"/>
              <w:rPr>
                <w:rFonts w:ascii="Times New Roman" w:eastAsia="Times New Roman" w:hAnsi="Times New Roman" w:cs="Times New Roman"/>
                <w:color w:val="000000"/>
                <w:sz w:val="21"/>
                <w:szCs w:val="21"/>
              </w:rPr>
            </w:pPr>
          </w:p>
          <w:p w:rsidR="004A0D6D" w:rsidRDefault="00EC4933">
            <w:pPr>
              <w:pBdr>
                <w:top w:val="nil"/>
                <w:left w:val="nil"/>
                <w:bottom w:val="nil"/>
                <w:right w:val="nil"/>
                <w:between w:val="nil"/>
              </w:pBdr>
              <w:spacing w:line="224" w:lineRule="auto"/>
              <w:ind w:left="105"/>
              <w:rPr>
                <w:color w:val="000000"/>
                <w:sz w:val="21"/>
                <w:szCs w:val="21"/>
              </w:rPr>
            </w:pPr>
            <w:r>
              <w:rPr>
                <w:color w:val="363639"/>
                <w:sz w:val="21"/>
                <w:szCs w:val="21"/>
              </w:rPr>
              <w:t>HORARIO:</w:t>
            </w:r>
          </w:p>
        </w:tc>
        <w:tc>
          <w:tcPr>
            <w:tcW w:w="6481" w:type="dxa"/>
          </w:tcPr>
          <w:p w:rsidR="004A0D6D" w:rsidRDefault="004A0D6D">
            <w:pPr>
              <w:pBdr>
                <w:top w:val="nil"/>
                <w:left w:val="nil"/>
                <w:bottom w:val="nil"/>
                <w:right w:val="nil"/>
                <w:between w:val="nil"/>
              </w:pBdr>
              <w:rPr>
                <w:rFonts w:ascii="Times New Roman" w:eastAsia="Times New Roman" w:hAnsi="Times New Roman" w:cs="Times New Roman"/>
                <w:color w:val="000000"/>
                <w:sz w:val="16"/>
                <w:szCs w:val="16"/>
              </w:rPr>
            </w:pPr>
          </w:p>
          <w:p w:rsidR="004A0D6D" w:rsidRDefault="007A7ADC">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8:00 am </w:t>
            </w:r>
            <w:r w:rsidR="00EC4933">
              <w:rPr>
                <w:rFonts w:ascii="Times New Roman" w:eastAsia="Times New Roman" w:hAnsi="Times New Roman" w:cs="Times New Roman"/>
                <w:color w:val="000000"/>
                <w:sz w:val="16"/>
                <w:szCs w:val="16"/>
              </w:rPr>
              <w:t>- 5:00</w:t>
            </w:r>
            <w:r>
              <w:rPr>
                <w:rFonts w:ascii="Times New Roman" w:eastAsia="Times New Roman" w:hAnsi="Times New Roman" w:cs="Times New Roman"/>
                <w:color w:val="000000"/>
                <w:sz w:val="16"/>
                <w:szCs w:val="16"/>
              </w:rPr>
              <w:t xml:space="preserve"> pm</w:t>
            </w:r>
          </w:p>
        </w:tc>
      </w:tr>
      <w:tr w:rsidR="004A0D6D">
        <w:trPr>
          <w:trHeight w:val="490"/>
        </w:trPr>
        <w:tc>
          <w:tcPr>
            <w:tcW w:w="3373" w:type="dxa"/>
          </w:tcPr>
          <w:p w:rsidR="004A0D6D" w:rsidRDefault="004A0D6D">
            <w:pPr>
              <w:pBdr>
                <w:top w:val="nil"/>
                <w:left w:val="nil"/>
                <w:bottom w:val="nil"/>
                <w:right w:val="nil"/>
                <w:between w:val="nil"/>
              </w:pBdr>
              <w:spacing w:before="6"/>
              <w:rPr>
                <w:rFonts w:ascii="Times New Roman" w:eastAsia="Times New Roman" w:hAnsi="Times New Roman" w:cs="Times New Roman"/>
                <w:color w:val="000000"/>
                <w:sz w:val="21"/>
                <w:szCs w:val="21"/>
              </w:rPr>
            </w:pPr>
          </w:p>
          <w:p w:rsidR="004A0D6D" w:rsidRDefault="007A7ADC">
            <w:pPr>
              <w:pBdr>
                <w:top w:val="nil"/>
                <w:left w:val="nil"/>
                <w:bottom w:val="nil"/>
                <w:right w:val="nil"/>
                <w:between w:val="nil"/>
              </w:pBdr>
              <w:spacing w:line="223" w:lineRule="auto"/>
              <w:ind w:left="105"/>
              <w:rPr>
                <w:color w:val="000000"/>
                <w:sz w:val="21"/>
                <w:szCs w:val="21"/>
              </w:rPr>
            </w:pPr>
            <w:r>
              <w:rPr>
                <w:color w:val="363639"/>
                <w:sz w:val="21"/>
                <w:szCs w:val="21"/>
              </w:rPr>
              <w:t xml:space="preserve">PROPIETARIO y lo </w:t>
            </w:r>
            <w:r w:rsidR="00EC4933">
              <w:rPr>
                <w:color w:val="363639"/>
                <w:sz w:val="21"/>
                <w:szCs w:val="21"/>
              </w:rPr>
              <w:t>ADMINISTRADOR:</w:t>
            </w:r>
          </w:p>
        </w:tc>
        <w:tc>
          <w:tcPr>
            <w:tcW w:w="6481" w:type="dxa"/>
          </w:tcPr>
          <w:p w:rsidR="004A0D6D" w:rsidRDefault="004A0D6D">
            <w:pPr>
              <w:pBdr>
                <w:top w:val="nil"/>
                <w:left w:val="nil"/>
                <w:bottom w:val="nil"/>
                <w:right w:val="nil"/>
                <w:between w:val="nil"/>
              </w:pBdr>
              <w:rPr>
                <w:rFonts w:ascii="Times New Roman" w:eastAsia="Times New Roman" w:hAnsi="Times New Roman" w:cs="Times New Roman"/>
                <w:color w:val="000000"/>
                <w:sz w:val="16"/>
                <w:szCs w:val="16"/>
              </w:rPr>
            </w:pPr>
          </w:p>
          <w:p w:rsidR="004A0D6D" w:rsidRDefault="007A7ADC">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EC4933">
              <w:rPr>
                <w:rFonts w:ascii="Times New Roman" w:eastAsia="Times New Roman" w:hAnsi="Times New Roman" w:cs="Times New Roman"/>
                <w:color w:val="000000"/>
                <w:sz w:val="16"/>
                <w:szCs w:val="16"/>
              </w:rPr>
              <w:t>KAREN TATIANA ZULETA ESPINAL</w:t>
            </w:r>
          </w:p>
        </w:tc>
      </w:tr>
    </w:tbl>
    <w:p w:rsidR="004A0D6D" w:rsidRDefault="004A0D6D">
      <w:pPr>
        <w:pBdr>
          <w:top w:val="nil"/>
          <w:left w:val="nil"/>
          <w:bottom w:val="nil"/>
          <w:right w:val="nil"/>
          <w:between w:val="nil"/>
        </w:pBdr>
        <w:spacing w:before="8"/>
        <w:rPr>
          <w:rFonts w:ascii="Times New Roman" w:eastAsia="Times New Roman" w:hAnsi="Times New Roman" w:cs="Times New Roman"/>
          <w:color w:val="000000"/>
          <w:sz w:val="6"/>
          <w:szCs w:val="6"/>
        </w:rPr>
      </w:pPr>
    </w:p>
    <w:p w:rsidR="004A0D6D" w:rsidRDefault="007A7ADC">
      <w:pPr>
        <w:pBdr>
          <w:top w:val="nil"/>
          <w:left w:val="nil"/>
          <w:bottom w:val="nil"/>
          <w:right w:val="nil"/>
          <w:between w:val="nil"/>
        </w:pBdr>
        <w:spacing w:before="104" w:line="244" w:lineRule="auto"/>
        <w:ind w:left="102" w:right="295"/>
        <w:jc w:val="both"/>
        <w:rPr>
          <w:color w:val="000000"/>
          <w:sz w:val="17"/>
          <w:szCs w:val="17"/>
        </w:rPr>
      </w:pPr>
      <w:r>
        <w:rPr>
          <w:color w:val="363639"/>
          <w:sz w:val="17"/>
          <w:szCs w:val="17"/>
        </w:rPr>
        <w:t>Según el artículo 48 del Decreto 2150 de 1995, el cumplimiento detales requisitos serán verificados en cualquier tiempo por las autoridades policivas del lugar. La cual de conformidad con el artículo 103-inciso 3- de la ley 388 de 1997, el artículo 86-numeral 6- del decreto ley 1421 de 1993 y los artículos 111</w:t>
      </w:r>
      <w:r>
        <w:rPr>
          <w:rFonts w:ascii="Times New Roman" w:eastAsia="Times New Roman" w:hAnsi="Times New Roman" w:cs="Times New Roman"/>
          <w:color w:val="363639"/>
          <w:sz w:val="17"/>
          <w:szCs w:val="17"/>
        </w:rPr>
        <w:t xml:space="preserve"> </w:t>
      </w:r>
      <w:r>
        <w:rPr>
          <w:color w:val="363639"/>
          <w:sz w:val="17"/>
          <w:szCs w:val="17"/>
        </w:rPr>
        <w:t>–parágrafo</w:t>
      </w:r>
      <w:r>
        <w:rPr>
          <w:rFonts w:ascii="Times New Roman" w:eastAsia="Times New Roman" w:hAnsi="Times New Roman" w:cs="Times New Roman"/>
          <w:color w:val="363639"/>
          <w:sz w:val="17"/>
          <w:szCs w:val="17"/>
        </w:rPr>
        <w:t xml:space="preserve"> </w:t>
      </w:r>
      <w:r>
        <w:rPr>
          <w:color w:val="363639"/>
          <w:sz w:val="17"/>
          <w:szCs w:val="17"/>
        </w:rPr>
        <w:t>1-</w:t>
      </w:r>
      <w:r>
        <w:rPr>
          <w:rFonts w:ascii="Times New Roman" w:eastAsia="Times New Roman" w:hAnsi="Times New Roman" w:cs="Times New Roman"/>
          <w:color w:val="363639"/>
          <w:sz w:val="17"/>
          <w:szCs w:val="17"/>
        </w:rPr>
        <w:t xml:space="preserve"> </w:t>
      </w:r>
      <w:r>
        <w:rPr>
          <w:color w:val="363639"/>
          <w:sz w:val="17"/>
          <w:szCs w:val="17"/>
        </w:rPr>
        <w:t>y</w:t>
      </w:r>
      <w:r>
        <w:rPr>
          <w:rFonts w:ascii="Times New Roman" w:eastAsia="Times New Roman" w:hAnsi="Times New Roman" w:cs="Times New Roman"/>
          <w:color w:val="363639"/>
          <w:sz w:val="17"/>
          <w:szCs w:val="17"/>
        </w:rPr>
        <w:t xml:space="preserve"> </w:t>
      </w:r>
      <w:r>
        <w:rPr>
          <w:color w:val="363639"/>
          <w:sz w:val="17"/>
          <w:szCs w:val="17"/>
        </w:rPr>
        <w:t>193</w:t>
      </w:r>
      <w:r>
        <w:rPr>
          <w:rFonts w:ascii="Times New Roman" w:eastAsia="Times New Roman" w:hAnsi="Times New Roman" w:cs="Times New Roman"/>
          <w:color w:val="363639"/>
          <w:sz w:val="17"/>
          <w:szCs w:val="17"/>
        </w:rPr>
        <w:t xml:space="preserve"> </w:t>
      </w:r>
      <w:r>
        <w:rPr>
          <w:color w:val="363639"/>
          <w:sz w:val="17"/>
          <w:szCs w:val="17"/>
        </w:rPr>
        <w:t>del</w:t>
      </w:r>
      <w:r>
        <w:rPr>
          <w:rFonts w:ascii="Times New Roman" w:eastAsia="Times New Roman" w:hAnsi="Times New Roman" w:cs="Times New Roman"/>
          <w:color w:val="363639"/>
          <w:sz w:val="17"/>
          <w:szCs w:val="17"/>
        </w:rPr>
        <w:t xml:space="preserve"> </w:t>
      </w:r>
      <w:r>
        <w:rPr>
          <w:color w:val="363639"/>
          <w:sz w:val="17"/>
          <w:szCs w:val="17"/>
        </w:rPr>
        <w:t>acuerdo</w:t>
      </w:r>
      <w:r>
        <w:rPr>
          <w:rFonts w:ascii="Times New Roman" w:eastAsia="Times New Roman" w:hAnsi="Times New Roman" w:cs="Times New Roman"/>
          <w:color w:val="363639"/>
          <w:sz w:val="17"/>
          <w:szCs w:val="17"/>
        </w:rPr>
        <w:t xml:space="preserve"> </w:t>
      </w:r>
      <w:r>
        <w:rPr>
          <w:color w:val="363639"/>
          <w:sz w:val="17"/>
          <w:szCs w:val="17"/>
        </w:rPr>
        <w:t>79</w:t>
      </w:r>
      <w:r>
        <w:rPr>
          <w:rFonts w:ascii="Times New Roman" w:eastAsia="Times New Roman" w:hAnsi="Times New Roman" w:cs="Times New Roman"/>
          <w:color w:val="363639"/>
          <w:sz w:val="17"/>
          <w:szCs w:val="17"/>
        </w:rPr>
        <w:t xml:space="preserve"> </w:t>
      </w:r>
      <w:r>
        <w:rPr>
          <w:color w:val="363639"/>
          <w:sz w:val="17"/>
          <w:szCs w:val="17"/>
        </w:rPr>
        <w:t>del</w:t>
      </w:r>
      <w:r>
        <w:rPr>
          <w:rFonts w:ascii="Times New Roman" w:eastAsia="Times New Roman" w:hAnsi="Times New Roman" w:cs="Times New Roman"/>
          <w:color w:val="363639"/>
          <w:sz w:val="17"/>
          <w:szCs w:val="17"/>
        </w:rPr>
        <w:t xml:space="preserve"> </w:t>
      </w:r>
      <w:r>
        <w:rPr>
          <w:color w:val="363639"/>
          <w:sz w:val="17"/>
          <w:szCs w:val="17"/>
        </w:rPr>
        <w:t>2003,</w:t>
      </w:r>
      <w:r>
        <w:rPr>
          <w:rFonts w:ascii="Times New Roman" w:eastAsia="Times New Roman" w:hAnsi="Times New Roman" w:cs="Times New Roman"/>
          <w:color w:val="363639"/>
          <w:sz w:val="17"/>
          <w:szCs w:val="17"/>
        </w:rPr>
        <w:t xml:space="preserve"> </w:t>
      </w:r>
      <w:proofErr w:type="gramStart"/>
      <w:r>
        <w:rPr>
          <w:color w:val="363639"/>
          <w:sz w:val="17"/>
          <w:szCs w:val="17"/>
        </w:rPr>
        <w:t>le</w:t>
      </w:r>
      <w:proofErr w:type="gramEnd"/>
      <w:r>
        <w:rPr>
          <w:rFonts w:ascii="Times New Roman" w:eastAsia="Times New Roman" w:hAnsi="Times New Roman" w:cs="Times New Roman"/>
          <w:color w:val="363639"/>
          <w:sz w:val="17"/>
          <w:szCs w:val="17"/>
        </w:rPr>
        <w:t xml:space="preserve"> </w:t>
      </w:r>
      <w:r>
        <w:rPr>
          <w:color w:val="363639"/>
          <w:sz w:val="17"/>
          <w:szCs w:val="17"/>
        </w:rPr>
        <w:t>corresponde</w:t>
      </w:r>
      <w:r>
        <w:rPr>
          <w:rFonts w:ascii="Times New Roman" w:eastAsia="Times New Roman" w:hAnsi="Times New Roman" w:cs="Times New Roman"/>
          <w:color w:val="363639"/>
          <w:sz w:val="17"/>
          <w:szCs w:val="17"/>
        </w:rPr>
        <w:t xml:space="preserve"> </w:t>
      </w:r>
      <w:r>
        <w:rPr>
          <w:color w:val="363639"/>
          <w:sz w:val="17"/>
          <w:szCs w:val="17"/>
        </w:rPr>
        <w:t>a</w:t>
      </w:r>
      <w:r>
        <w:rPr>
          <w:rFonts w:ascii="Times New Roman" w:eastAsia="Times New Roman" w:hAnsi="Times New Roman" w:cs="Times New Roman"/>
          <w:color w:val="363639"/>
          <w:sz w:val="17"/>
          <w:szCs w:val="17"/>
        </w:rPr>
        <w:t xml:space="preserve"> </w:t>
      </w:r>
      <w:r>
        <w:rPr>
          <w:color w:val="363639"/>
          <w:sz w:val="17"/>
          <w:szCs w:val="17"/>
        </w:rPr>
        <w:t>los</w:t>
      </w:r>
      <w:r>
        <w:rPr>
          <w:rFonts w:ascii="Times New Roman" w:eastAsia="Times New Roman" w:hAnsi="Times New Roman" w:cs="Times New Roman"/>
          <w:color w:val="363639"/>
          <w:sz w:val="17"/>
          <w:szCs w:val="17"/>
        </w:rPr>
        <w:t xml:space="preserve"> </w:t>
      </w:r>
      <w:r>
        <w:rPr>
          <w:color w:val="363639"/>
          <w:sz w:val="17"/>
          <w:szCs w:val="17"/>
        </w:rPr>
        <w:t>alcaldes</w:t>
      </w:r>
      <w:r>
        <w:rPr>
          <w:rFonts w:ascii="Times New Roman" w:eastAsia="Times New Roman" w:hAnsi="Times New Roman" w:cs="Times New Roman"/>
          <w:color w:val="363639"/>
          <w:sz w:val="17"/>
          <w:szCs w:val="17"/>
        </w:rPr>
        <w:t xml:space="preserve"> </w:t>
      </w:r>
      <w:r>
        <w:rPr>
          <w:color w:val="363639"/>
          <w:sz w:val="17"/>
          <w:szCs w:val="17"/>
        </w:rPr>
        <w:t>locales.</w:t>
      </w:r>
      <w:r>
        <w:rPr>
          <w:noProof/>
        </w:rPr>
        <w:drawing>
          <wp:anchor distT="0" distB="0" distL="0" distR="0" simplePos="0" relativeHeight="251658240" behindDoc="1" locked="0" layoutInCell="1" hidden="0" allowOverlap="1">
            <wp:simplePos x="0" y="0"/>
            <wp:positionH relativeFrom="column">
              <wp:posOffset>1082294</wp:posOffset>
            </wp:positionH>
            <wp:positionV relativeFrom="paragraph">
              <wp:posOffset>-1384881</wp:posOffset>
            </wp:positionV>
            <wp:extent cx="4074473" cy="3983057"/>
            <wp:effectExtent l="0" t="0" r="0" b="0"/>
            <wp:wrapNone/>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4074473" cy="3983057"/>
                    </a:xfrm>
                    <a:prstGeom prst="rect">
                      <a:avLst/>
                    </a:prstGeom>
                    <a:ln/>
                  </pic:spPr>
                </pic:pic>
              </a:graphicData>
            </a:graphic>
          </wp:anchor>
        </w:drawing>
      </w:r>
    </w:p>
    <w:p w:rsidR="004A0D6D" w:rsidRDefault="004A0D6D">
      <w:pPr>
        <w:pBdr>
          <w:top w:val="nil"/>
          <w:left w:val="nil"/>
          <w:bottom w:val="nil"/>
          <w:right w:val="nil"/>
          <w:between w:val="nil"/>
        </w:pBdr>
        <w:spacing w:before="2"/>
        <w:rPr>
          <w:color w:val="000000"/>
          <w:sz w:val="17"/>
          <w:szCs w:val="17"/>
        </w:rPr>
      </w:pPr>
    </w:p>
    <w:p w:rsidR="004A0D6D" w:rsidRDefault="007A7ADC">
      <w:pPr>
        <w:pBdr>
          <w:top w:val="nil"/>
          <w:left w:val="nil"/>
          <w:bottom w:val="nil"/>
          <w:right w:val="nil"/>
          <w:between w:val="nil"/>
        </w:pBdr>
        <w:spacing w:line="244" w:lineRule="auto"/>
        <w:ind w:left="102" w:right="298"/>
        <w:jc w:val="both"/>
        <w:rPr>
          <w:color w:val="000000"/>
          <w:sz w:val="17"/>
          <w:szCs w:val="17"/>
        </w:rPr>
      </w:pPr>
      <w:r>
        <w:rPr>
          <w:color w:val="363639"/>
          <w:sz w:val="17"/>
          <w:szCs w:val="17"/>
        </w:rPr>
        <w:t>La Ley 232 de 1995, en su artículo 2. Literal a) además establece, “las personas interesadas podrán solicitar la expedición del concepto de las mismas a la</w:t>
      </w:r>
      <w:r>
        <w:rPr>
          <w:rFonts w:ascii="Times New Roman" w:eastAsia="Times New Roman" w:hAnsi="Times New Roman" w:cs="Times New Roman"/>
          <w:color w:val="363639"/>
          <w:sz w:val="17"/>
          <w:szCs w:val="17"/>
        </w:rPr>
        <w:t xml:space="preserve"> </w:t>
      </w:r>
      <w:r>
        <w:rPr>
          <w:color w:val="363639"/>
          <w:sz w:val="17"/>
          <w:szCs w:val="17"/>
        </w:rPr>
        <w:t>entidad</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planeación</w:t>
      </w:r>
      <w:r>
        <w:rPr>
          <w:rFonts w:ascii="Times New Roman" w:eastAsia="Times New Roman" w:hAnsi="Times New Roman" w:cs="Times New Roman"/>
          <w:color w:val="363639"/>
          <w:sz w:val="17"/>
          <w:szCs w:val="17"/>
        </w:rPr>
        <w:t xml:space="preserve"> </w:t>
      </w:r>
      <w:r>
        <w:rPr>
          <w:color w:val="363639"/>
          <w:sz w:val="17"/>
          <w:szCs w:val="17"/>
        </w:rPr>
        <w:t>o</w:t>
      </w:r>
      <w:r>
        <w:rPr>
          <w:rFonts w:ascii="Times New Roman" w:eastAsia="Times New Roman" w:hAnsi="Times New Roman" w:cs="Times New Roman"/>
          <w:color w:val="363639"/>
          <w:sz w:val="17"/>
          <w:szCs w:val="17"/>
        </w:rPr>
        <w:t xml:space="preserve"> </w:t>
      </w:r>
      <w:r>
        <w:rPr>
          <w:color w:val="363639"/>
          <w:sz w:val="17"/>
          <w:szCs w:val="17"/>
        </w:rPr>
        <w:t>quien</w:t>
      </w:r>
      <w:r>
        <w:rPr>
          <w:rFonts w:ascii="Times New Roman" w:eastAsia="Times New Roman" w:hAnsi="Times New Roman" w:cs="Times New Roman"/>
          <w:color w:val="363639"/>
          <w:sz w:val="17"/>
          <w:szCs w:val="17"/>
        </w:rPr>
        <w:t xml:space="preserve"> </w:t>
      </w:r>
      <w:r>
        <w:rPr>
          <w:color w:val="363639"/>
          <w:sz w:val="17"/>
          <w:szCs w:val="17"/>
        </w:rPr>
        <w:t>haga</w:t>
      </w:r>
      <w:r>
        <w:rPr>
          <w:rFonts w:ascii="Times New Roman" w:eastAsia="Times New Roman" w:hAnsi="Times New Roman" w:cs="Times New Roman"/>
          <w:color w:val="363639"/>
          <w:sz w:val="17"/>
          <w:szCs w:val="17"/>
        </w:rPr>
        <w:t xml:space="preserve"> </w:t>
      </w:r>
      <w:r>
        <w:rPr>
          <w:color w:val="363639"/>
          <w:sz w:val="17"/>
          <w:szCs w:val="17"/>
        </w:rPr>
        <w:t>sus</w:t>
      </w:r>
      <w:r>
        <w:rPr>
          <w:rFonts w:ascii="Times New Roman" w:eastAsia="Times New Roman" w:hAnsi="Times New Roman" w:cs="Times New Roman"/>
          <w:color w:val="363639"/>
          <w:sz w:val="17"/>
          <w:szCs w:val="17"/>
        </w:rPr>
        <w:t xml:space="preserve"> </w:t>
      </w:r>
      <w:r>
        <w:rPr>
          <w:color w:val="363639"/>
          <w:sz w:val="17"/>
          <w:szCs w:val="17"/>
        </w:rPr>
        <w:t>veces</w:t>
      </w:r>
      <w:r>
        <w:rPr>
          <w:rFonts w:ascii="Times New Roman" w:eastAsia="Times New Roman" w:hAnsi="Times New Roman" w:cs="Times New Roman"/>
          <w:color w:val="363639"/>
          <w:sz w:val="17"/>
          <w:szCs w:val="17"/>
        </w:rPr>
        <w:t xml:space="preserve"> </w:t>
      </w:r>
      <w:r>
        <w:rPr>
          <w:color w:val="363639"/>
          <w:sz w:val="17"/>
          <w:szCs w:val="17"/>
        </w:rPr>
        <w:t>en</w:t>
      </w:r>
      <w:r>
        <w:rPr>
          <w:rFonts w:ascii="Times New Roman" w:eastAsia="Times New Roman" w:hAnsi="Times New Roman" w:cs="Times New Roman"/>
          <w:color w:val="363639"/>
          <w:sz w:val="17"/>
          <w:szCs w:val="17"/>
        </w:rPr>
        <w:t xml:space="preserve"> </w:t>
      </w:r>
      <w:r>
        <w:rPr>
          <w:color w:val="363639"/>
          <w:sz w:val="17"/>
          <w:szCs w:val="17"/>
        </w:rPr>
        <w:t>la</w:t>
      </w:r>
      <w:r>
        <w:rPr>
          <w:rFonts w:ascii="Times New Roman" w:eastAsia="Times New Roman" w:hAnsi="Times New Roman" w:cs="Times New Roman"/>
          <w:color w:val="363639"/>
          <w:sz w:val="17"/>
          <w:szCs w:val="17"/>
        </w:rPr>
        <w:t xml:space="preserve"> </w:t>
      </w:r>
      <w:r>
        <w:rPr>
          <w:color w:val="363639"/>
          <w:sz w:val="17"/>
          <w:szCs w:val="17"/>
        </w:rPr>
        <w:t>jurisdicción</w:t>
      </w:r>
      <w:r>
        <w:rPr>
          <w:rFonts w:ascii="Times New Roman" w:eastAsia="Times New Roman" w:hAnsi="Times New Roman" w:cs="Times New Roman"/>
          <w:color w:val="363639"/>
          <w:sz w:val="17"/>
          <w:szCs w:val="17"/>
        </w:rPr>
        <w:t xml:space="preserve"> </w:t>
      </w:r>
      <w:r>
        <w:rPr>
          <w:color w:val="363639"/>
          <w:sz w:val="17"/>
          <w:szCs w:val="17"/>
        </w:rPr>
        <w:t>municipal</w:t>
      </w:r>
      <w:r>
        <w:rPr>
          <w:rFonts w:ascii="Times New Roman" w:eastAsia="Times New Roman" w:hAnsi="Times New Roman" w:cs="Times New Roman"/>
          <w:color w:val="363639"/>
          <w:sz w:val="17"/>
          <w:szCs w:val="17"/>
        </w:rPr>
        <w:t xml:space="preserve"> </w:t>
      </w:r>
      <w:r>
        <w:rPr>
          <w:color w:val="363639"/>
          <w:sz w:val="17"/>
          <w:szCs w:val="17"/>
        </w:rPr>
        <w:t>o</w:t>
      </w:r>
      <w:r>
        <w:rPr>
          <w:rFonts w:ascii="Times New Roman" w:eastAsia="Times New Roman" w:hAnsi="Times New Roman" w:cs="Times New Roman"/>
          <w:color w:val="363639"/>
          <w:sz w:val="17"/>
          <w:szCs w:val="17"/>
        </w:rPr>
        <w:t xml:space="preserve"> </w:t>
      </w:r>
      <w:r>
        <w:rPr>
          <w:color w:val="363639"/>
          <w:sz w:val="17"/>
          <w:szCs w:val="17"/>
        </w:rPr>
        <w:t>distrital</w:t>
      </w:r>
      <w:r>
        <w:rPr>
          <w:rFonts w:ascii="Times New Roman" w:eastAsia="Times New Roman" w:hAnsi="Times New Roman" w:cs="Times New Roman"/>
          <w:color w:val="363639"/>
          <w:sz w:val="17"/>
          <w:szCs w:val="17"/>
        </w:rPr>
        <w:t xml:space="preserve"> </w:t>
      </w:r>
      <w:r>
        <w:rPr>
          <w:color w:val="363639"/>
          <w:sz w:val="17"/>
          <w:szCs w:val="17"/>
        </w:rPr>
        <w:t>respectiva.”</w:t>
      </w:r>
    </w:p>
    <w:p w:rsidR="004A0D6D" w:rsidRDefault="004A0D6D">
      <w:pPr>
        <w:pBdr>
          <w:top w:val="nil"/>
          <w:left w:val="nil"/>
          <w:bottom w:val="nil"/>
          <w:right w:val="nil"/>
          <w:between w:val="nil"/>
        </w:pBdr>
        <w:spacing w:before="3"/>
        <w:rPr>
          <w:color w:val="000000"/>
          <w:sz w:val="17"/>
          <w:szCs w:val="17"/>
        </w:rPr>
      </w:pPr>
    </w:p>
    <w:p w:rsidR="004A0D6D" w:rsidRDefault="007A7ADC">
      <w:pPr>
        <w:pBdr>
          <w:top w:val="nil"/>
          <w:left w:val="nil"/>
          <w:bottom w:val="nil"/>
          <w:right w:val="nil"/>
          <w:between w:val="nil"/>
        </w:pBdr>
        <w:spacing w:line="244" w:lineRule="auto"/>
        <w:ind w:left="102" w:right="297"/>
        <w:jc w:val="both"/>
        <w:rPr>
          <w:color w:val="000000"/>
          <w:sz w:val="17"/>
          <w:szCs w:val="17"/>
        </w:rPr>
      </w:pPr>
      <w:r>
        <w:rPr>
          <w:color w:val="363639"/>
          <w:sz w:val="17"/>
          <w:szCs w:val="17"/>
        </w:rPr>
        <w:t>Decreto</w:t>
      </w:r>
      <w:r>
        <w:rPr>
          <w:rFonts w:ascii="Times New Roman" w:eastAsia="Times New Roman" w:hAnsi="Times New Roman" w:cs="Times New Roman"/>
          <w:color w:val="363639"/>
          <w:sz w:val="17"/>
          <w:szCs w:val="17"/>
        </w:rPr>
        <w:t xml:space="preserve"> </w:t>
      </w:r>
      <w:r>
        <w:rPr>
          <w:color w:val="363639"/>
          <w:sz w:val="17"/>
          <w:szCs w:val="17"/>
        </w:rPr>
        <w:t>1879</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2008,</w:t>
      </w:r>
      <w:r>
        <w:rPr>
          <w:rFonts w:ascii="Times New Roman" w:eastAsia="Times New Roman" w:hAnsi="Times New Roman" w:cs="Times New Roman"/>
          <w:color w:val="363639"/>
          <w:sz w:val="17"/>
          <w:szCs w:val="17"/>
        </w:rPr>
        <w:t xml:space="preserve"> </w:t>
      </w:r>
      <w:r>
        <w:rPr>
          <w:color w:val="363639"/>
          <w:sz w:val="17"/>
          <w:szCs w:val="17"/>
        </w:rPr>
        <w:t>artículo</w:t>
      </w:r>
      <w:r>
        <w:rPr>
          <w:rFonts w:ascii="Times New Roman" w:eastAsia="Times New Roman" w:hAnsi="Times New Roman" w:cs="Times New Roman"/>
          <w:color w:val="363639"/>
          <w:sz w:val="17"/>
          <w:szCs w:val="17"/>
        </w:rPr>
        <w:t xml:space="preserve"> </w:t>
      </w:r>
      <w:r>
        <w:rPr>
          <w:color w:val="363639"/>
          <w:sz w:val="17"/>
          <w:szCs w:val="17"/>
        </w:rPr>
        <w:t>4</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del</w:t>
      </w:r>
      <w:r>
        <w:rPr>
          <w:rFonts w:ascii="Times New Roman" w:eastAsia="Times New Roman" w:hAnsi="Times New Roman" w:cs="Times New Roman"/>
          <w:color w:val="363639"/>
          <w:sz w:val="17"/>
          <w:szCs w:val="17"/>
        </w:rPr>
        <w:t xml:space="preserve"> </w:t>
      </w:r>
      <w:r>
        <w:rPr>
          <w:color w:val="363639"/>
          <w:sz w:val="17"/>
          <w:szCs w:val="17"/>
        </w:rPr>
        <w:t>decreto</w:t>
      </w:r>
      <w:r>
        <w:rPr>
          <w:rFonts w:ascii="Times New Roman" w:eastAsia="Times New Roman" w:hAnsi="Times New Roman" w:cs="Times New Roman"/>
          <w:color w:val="363639"/>
          <w:sz w:val="17"/>
          <w:szCs w:val="17"/>
        </w:rPr>
        <w:t xml:space="preserve"> </w:t>
      </w:r>
      <w:r>
        <w:rPr>
          <w:color w:val="363639"/>
          <w:sz w:val="17"/>
          <w:szCs w:val="17"/>
        </w:rPr>
        <w:t>1879</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2008</w:t>
      </w:r>
      <w:proofErr w:type="gramStart"/>
      <w:r>
        <w:rPr>
          <w:color w:val="363639"/>
          <w:sz w:val="17"/>
          <w:szCs w:val="17"/>
        </w:rPr>
        <w:t>…”Las</w:t>
      </w:r>
      <w:proofErr w:type="gramEnd"/>
      <w:r>
        <w:rPr>
          <w:rFonts w:ascii="Times New Roman" w:eastAsia="Times New Roman" w:hAnsi="Times New Roman" w:cs="Times New Roman"/>
          <w:color w:val="363639"/>
          <w:sz w:val="17"/>
          <w:szCs w:val="17"/>
        </w:rPr>
        <w:t xml:space="preserve"> </w:t>
      </w:r>
      <w:r>
        <w:rPr>
          <w:color w:val="363639"/>
          <w:sz w:val="17"/>
          <w:szCs w:val="17"/>
        </w:rPr>
        <w:t>alcaldías</w:t>
      </w:r>
      <w:r>
        <w:rPr>
          <w:rFonts w:ascii="Times New Roman" w:eastAsia="Times New Roman" w:hAnsi="Times New Roman" w:cs="Times New Roman"/>
          <w:color w:val="363639"/>
          <w:sz w:val="17"/>
          <w:szCs w:val="17"/>
        </w:rPr>
        <w:t xml:space="preserve"> </w:t>
      </w:r>
      <w:r>
        <w:rPr>
          <w:color w:val="363639"/>
          <w:sz w:val="17"/>
          <w:szCs w:val="17"/>
        </w:rPr>
        <w:t>distritales</w:t>
      </w:r>
      <w:r>
        <w:rPr>
          <w:rFonts w:ascii="Times New Roman" w:eastAsia="Times New Roman" w:hAnsi="Times New Roman" w:cs="Times New Roman"/>
          <w:color w:val="363639"/>
          <w:sz w:val="17"/>
          <w:szCs w:val="17"/>
        </w:rPr>
        <w:t xml:space="preserve"> </w:t>
      </w:r>
      <w:r>
        <w:rPr>
          <w:color w:val="363639"/>
          <w:sz w:val="17"/>
          <w:szCs w:val="17"/>
        </w:rPr>
        <w:t>y</w:t>
      </w:r>
      <w:r>
        <w:rPr>
          <w:rFonts w:ascii="Times New Roman" w:eastAsia="Times New Roman" w:hAnsi="Times New Roman" w:cs="Times New Roman"/>
          <w:color w:val="363639"/>
          <w:sz w:val="17"/>
          <w:szCs w:val="17"/>
        </w:rPr>
        <w:t xml:space="preserve"> </w:t>
      </w:r>
      <w:r>
        <w:rPr>
          <w:color w:val="363639"/>
          <w:sz w:val="17"/>
          <w:szCs w:val="17"/>
        </w:rPr>
        <w:t>municipales</w:t>
      </w:r>
      <w:r>
        <w:rPr>
          <w:rFonts w:ascii="Times New Roman" w:eastAsia="Times New Roman" w:hAnsi="Times New Roman" w:cs="Times New Roman"/>
          <w:color w:val="363639"/>
          <w:sz w:val="17"/>
          <w:szCs w:val="17"/>
        </w:rPr>
        <w:t xml:space="preserve"> </w:t>
      </w:r>
      <w:r>
        <w:rPr>
          <w:color w:val="363639"/>
          <w:sz w:val="17"/>
          <w:szCs w:val="17"/>
        </w:rPr>
        <w:t>podrán</w:t>
      </w:r>
      <w:r>
        <w:rPr>
          <w:rFonts w:ascii="Times New Roman" w:eastAsia="Times New Roman" w:hAnsi="Times New Roman" w:cs="Times New Roman"/>
          <w:color w:val="363639"/>
          <w:sz w:val="17"/>
          <w:szCs w:val="17"/>
        </w:rPr>
        <w:t xml:space="preserve"> </w:t>
      </w:r>
      <w:r>
        <w:rPr>
          <w:color w:val="363639"/>
          <w:sz w:val="17"/>
          <w:szCs w:val="17"/>
        </w:rPr>
        <w:t>definir</w:t>
      </w:r>
      <w:r>
        <w:rPr>
          <w:rFonts w:ascii="Times New Roman" w:eastAsia="Times New Roman" w:hAnsi="Times New Roman" w:cs="Times New Roman"/>
          <w:color w:val="363639"/>
          <w:sz w:val="17"/>
          <w:szCs w:val="17"/>
        </w:rPr>
        <w:t xml:space="preserve"> </w:t>
      </w:r>
      <w:r>
        <w:rPr>
          <w:color w:val="363639"/>
          <w:sz w:val="17"/>
          <w:szCs w:val="17"/>
        </w:rPr>
        <w:t>mecanismos</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apoyo</w:t>
      </w:r>
      <w:r>
        <w:rPr>
          <w:rFonts w:ascii="Times New Roman" w:eastAsia="Times New Roman" w:hAnsi="Times New Roman" w:cs="Times New Roman"/>
          <w:color w:val="363639"/>
          <w:sz w:val="17"/>
          <w:szCs w:val="17"/>
        </w:rPr>
        <w:t xml:space="preserve"> </w:t>
      </w:r>
      <w:r>
        <w:rPr>
          <w:color w:val="363639"/>
          <w:sz w:val="17"/>
          <w:szCs w:val="17"/>
        </w:rPr>
        <w:t>institucional</w:t>
      </w:r>
      <w:r>
        <w:rPr>
          <w:rFonts w:ascii="Times New Roman" w:eastAsia="Times New Roman" w:hAnsi="Times New Roman" w:cs="Times New Roman"/>
          <w:color w:val="363639"/>
          <w:sz w:val="17"/>
          <w:szCs w:val="17"/>
        </w:rPr>
        <w:t xml:space="preserve"> </w:t>
      </w:r>
      <w:r>
        <w:rPr>
          <w:color w:val="363639"/>
          <w:sz w:val="17"/>
          <w:szCs w:val="17"/>
        </w:rPr>
        <w:t>para</w:t>
      </w:r>
      <w:r>
        <w:rPr>
          <w:rFonts w:ascii="Times New Roman" w:eastAsia="Times New Roman" w:hAnsi="Times New Roman" w:cs="Times New Roman"/>
          <w:color w:val="363639"/>
          <w:sz w:val="17"/>
          <w:szCs w:val="17"/>
        </w:rPr>
        <w:t xml:space="preserve"> </w:t>
      </w:r>
      <w:r>
        <w:rPr>
          <w:color w:val="363639"/>
          <w:sz w:val="17"/>
          <w:szCs w:val="17"/>
        </w:rPr>
        <w:t>cursar</w:t>
      </w:r>
      <w:r>
        <w:rPr>
          <w:rFonts w:ascii="Times New Roman" w:eastAsia="Times New Roman" w:hAnsi="Times New Roman" w:cs="Times New Roman"/>
          <w:color w:val="363639"/>
          <w:sz w:val="17"/>
          <w:szCs w:val="17"/>
        </w:rPr>
        <w:t xml:space="preserve"> </w:t>
      </w:r>
      <w:r>
        <w:rPr>
          <w:color w:val="363639"/>
          <w:sz w:val="17"/>
          <w:szCs w:val="17"/>
        </w:rPr>
        <w:t>estas</w:t>
      </w:r>
      <w:r>
        <w:rPr>
          <w:rFonts w:ascii="Times New Roman" w:eastAsia="Times New Roman" w:hAnsi="Times New Roman" w:cs="Times New Roman"/>
          <w:color w:val="363639"/>
          <w:sz w:val="17"/>
          <w:szCs w:val="17"/>
        </w:rPr>
        <w:t xml:space="preserve"> </w:t>
      </w:r>
      <w:r>
        <w:rPr>
          <w:color w:val="363639"/>
          <w:sz w:val="17"/>
          <w:szCs w:val="17"/>
        </w:rPr>
        <w:t>notificaciones</w:t>
      </w:r>
      <w:r>
        <w:rPr>
          <w:rFonts w:ascii="Times New Roman" w:eastAsia="Times New Roman" w:hAnsi="Times New Roman" w:cs="Times New Roman"/>
          <w:color w:val="363639"/>
          <w:sz w:val="17"/>
          <w:szCs w:val="17"/>
        </w:rPr>
        <w:t xml:space="preserve"> </w:t>
      </w:r>
      <w:r>
        <w:rPr>
          <w:color w:val="363639"/>
          <w:sz w:val="17"/>
          <w:szCs w:val="17"/>
        </w:rPr>
        <w:t>a</w:t>
      </w:r>
      <w:r>
        <w:rPr>
          <w:rFonts w:ascii="Times New Roman" w:eastAsia="Times New Roman" w:hAnsi="Times New Roman" w:cs="Times New Roman"/>
          <w:color w:val="363639"/>
          <w:sz w:val="17"/>
          <w:szCs w:val="17"/>
        </w:rPr>
        <w:t xml:space="preserve"> </w:t>
      </w:r>
      <w:r>
        <w:rPr>
          <w:color w:val="363639"/>
          <w:sz w:val="17"/>
          <w:szCs w:val="17"/>
        </w:rPr>
        <w:t>través</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las</w:t>
      </w:r>
      <w:r>
        <w:rPr>
          <w:rFonts w:ascii="Times New Roman" w:eastAsia="Times New Roman" w:hAnsi="Times New Roman" w:cs="Times New Roman"/>
          <w:color w:val="363639"/>
          <w:sz w:val="17"/>
          <w:szCs w:val="17"/>
        </w:rPr>
        <w:t xml:space="preserve"> </w:t>
      </w:r>
      <w:r>
        <w:rPr>
          <w:color w:val="363639"/>
          <w:sz w:val="17"/>
          <w:szCs w:val="17"/>
        </w:rPr>
        <w:t>Cámaras</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Comercio</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la</w:t>
      </w:r>
      <w:r>
        <w:rPr>
          <w:rFonts w:ascii="Times New Roman" w:eastAsia="Times New Roman" w:hAnsi="Times New Roman" w:cs="Times New Roman"/>
          <w:color w:val="363639"/>
          <w:sz w:val="17"/>
          <w:szCs w:val="17"/>
        </w:rPr>
        <w:t xml:space="preserve"> </w:t>
      </w:r>
      <w:r>
        <w:rPr>
          <w:color w:val="363639"/>
          <w:sz w:val="17"/>
          <w:szCs w:val="17"/>
        </w:rPr>
        <w:t>jurisdicción</w:t>
      </w:r>
      <w:r>
        <w:rPr>
          <w:rFonts w:ascii="Times New Roman" w:eastAsia="Times New Roman" w:hAnsi="Times New Roman" w:cs="Times New Roman"/>
          <w:color w:val="363639"/>
          <w:sz w:val="17"/>
          <w:szCs w:val="17"/>
        </w:rPr>
        <w:t xml:space="preserve"> </w:t>
      </w:r>
      <w:r>
        <w:rPr>
          <w:color w:val="363639"/>
          <w:sz w:val="17"/>
          <w:szCs w:val="17"/>
        </w:rPr>
        <w:t>respectiva.”</w:t>
      </w:r>
    </w:p>
    <w:p w:rsidR="004A0D6D" w:rsidRDefault="004A0D6D">
      <w:pPr>
        <w:pBdr>
          <w:top w:val="nil"/>
          <w:left w:val="nil"/>
          <w:bottom w:val="nil"/>
          <w:right w:val="nil"/>
          <w:between w:val="nil"/>
        </w:pBdr>
        <w:spacing w:before="3"/>
        <w:rPr>
          <w:color w:val="000000"/>
          <w:sz w:val="17"/>
          <w:szCs w:val="17"/>
        </w:rPr>
      </w:pPr>
    </w:p>
    <w:p w:rsidR="004A0D6D" w:rsidRDefault="007A7ADC">
      <w:pPr>
        <w:pBdr>
          <w:top w:val="nil"/>
          <w:left w:val="nil"/>
          <w:bottom w:val="nil"/>
          <w:right w:val="nil"/>
          <w:between w:val="nil"/>
        </w:pBdr>
        <w:spacing w:line="244" w:lineRule="auto"/>
        <w:ind w:left="102" w:right="295"/>
        <w:jc w:val="both"/>
        <w:rPr>
          <w:color w:val="000000"/>
          <w:sz w:val="17"/>
          <w:szCs w:val="17"/>
        </w:rPr>
      </w:pPr>
      <w:r>
        <w:rPr>
          <w:color w:val="363639"/>
          <w:sz w:val="17"/>
          <w:szCs w:val="17"/>
        </w:rPr>
        <w:t>De conformidad con el parágrafo del artículo 6 del decreto 483 de 2007. La obligatoriedad del establecimiento de comercio de enviar a la Secretaria Distrital de Planeación la notificación de la creación del negocio, será reportada automáticamente por la Cámara de Comercio de Bogotá a la Secretaría Distrital de Planeación mediante el sistema IVC. Una vez sea inscrito el establecimiento de comercio ante dicha entidad.</w:t>
      </w:r>
    </w:p>
    <w:p w:rsidR="004A0D6D" w:rsidRDefault="004A0D6D">
      <w:pPr>
        <w:pBdr>
          <w:top w:val="nil"/>
          <w:left w:val="nil"/>
          <w:bottom w:val="nil"/>
          <w:right w:val="nil"/>
          <w:between w:val="nil"/>
        </w:pBdr>
        <w:spacing w:before="2"/>
        <w:rPr>
          <w:color w:val="000000"/>
          <w:sz w:val="17"/>
          <w:szCs w:val="17"/>
        </w:rPr>
      </w:pPr>
    </w:p>
    <w:p w:rsidR="004A0D6D" w:rsidRDefault="007A7ADC">
      <w:pPr>
        <w:pBdr>
          <w:top w:val="nil"/>
          <w:left w:val="nil"/>
          <w:bottom w:val="nil"/>
          <w:right w:val="nil"/>
          <w:between w:val="nil"/>
        </w:pBdr>
        <w:spacing w:line="244" w:lineRule="auto"/>
        <w:ind w:left="102" w:right="295"/>
        <w:jc w:val="both"/>
        <w:rPr>
          <w:color w:val="000000"/>
          <w:sz w:val="17"/>
          <w:szCs w:val="17"/>
        </w:rPr>
      </w:pPr>
      <w:r>
        <w:rPr>
          <w:color w:val="363639"/>
          <w:sz w:val="17"/>
          <w:szCs w:val="17"/>
        </w:rPr>
        <w:t>Al suscribir la presente comunicación, en relación al establecimiento de comercio relacionado, me comprometo a: 1) Cumplir con todas las normas referentes al uso del suelo, intensidad auditiva, horario, ubicación y designación expedida por la entidad competente del respectivo municipio. 2) Cumplir con las condiciones sanitarias y ambientales, según el caso, descritas por la ley. 3) Cumplir con las normas vigentes en materia de seguridad. 4) Cancelar los derechos de autor previstos en la ley, si en el establecimiento se ejecutarán obras musicales causantes de dichos pagos. 5) Obtener y mantener vigente la matrícula mercantil, tratándose de establecimientos de comercio. 6) Cancelar los impuestos de carácter distrital y municipal. Según el artículo 47 del Decreto 2150 de 1995.</w:t>
      </w:r>
    </w:p>
    <w:p w:rsidR="004A0D6D" w:rsidRDefault="004A0D6D">
      <w:pPr>
        <w:pBdr>
          <w:top w:val="nil"/>
          <w:left w:val="nil"/>
          <w:bottom w:val="nil"/>
          <w:right w:val="nil"/>
          <w:between w:val="nil"/>
        </w:pBdr>
        <w:spacing w:before="11"/>
        <w:rPr>
          <w:color w:val="000000"/>
          <w:sz w:val="18"/>
          <w:szCs w:val="18"/>
        </w:rPr>
      </w:pPr>
    </w:p>
    <w:p w:rsidR="004A0D6D" w:rsidRDefault="007A7ADC">
      <w:pPr>
        <w:pStyle w:val="Ttulo1"/>
        <w:ind w:firstLine="219"/>
      </w:pPr>
      <w:r>
        <w:rPr>
          <w:color w:val="363639"/>
        </w:rPr>
        <w:t>Firma:</w:t>
      </w:r>
      <w:r>
        <w:rPr>
          <w:noProof/>
        </w:rPr>
        <mc:AlternateContent>
          <mc:Choice Requires="wpg">
            <w:drawing>
              <wp:anchor distT="0" distB="0" distL="0" distR="0" simplePos="0" relativeHeight="251659264" behindDoc="0" locked="0" layoutInCell="1" hidden="0" allowOverlap="1">
                <wp:simplePos x="0" y="0"/>
                <wp:positionH relativeFrom="column">
                  <wp:posOffset>1384300</wp:posOffset>
                </wp:positionH>
                <wp:positionV relativeFrom="paragraph">
                  <wp:posOffset>215900</wp:posOffset>
                </wp:positionV>
                <wp:extent cx="3557270" cy="12700"/>
                <wp:effectExtent l="0" t="0" r="0" b="0"/>
                <wp:wrapTopAndBottom distT="0" distB="0"/>
                <wp:docPr id="1" name="Rectángulo 1"/>
                <wp:cNvGraphicFramePr/>
                <a:graphic xmlns:a="http://schemas.openxmlformats.org/drawingml/2006/main">
                  <a:graphicData uri="http://schemas.microsoft.com/office/word/2010/wordprocessingShape">
                    <wps:wsp>
                      <wps:cNvSpPr/>
                      <wps:spPr>
                        <a:xfrm>
                          <a:off x="3567365" y="3777460"/>
                          <a:ext cx="3557270" cy="5080"/>
                        </a:xfrm>
                        <a:prstGeom prst="rect">
                          <a:avLst/>
                        </a:prstGeom>
                        <a:solidFill>
                          <a:srgbClr val="363639"/>
                        </a:solidFill>
                        <a:ln>
                          <a:noFill/>
                        </a:ln>
                      </wps:spPr>
                      <wps:txbx>
                        <w:txbxContent>
                          <w:p w:rsidR="004A0D6D" w:rsidRDefault="004A0D6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1384300</wp:posOffset>
                </wp:positionH>
                <wp:positionV relativeFrom="paragraph">
                  <wp:posOffset>215900</wp:posOffset>
                </wp:positionV>
                <wp:extent cx="355727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557270" cy="12700"/>
                        </a:xfrm>
                        <a:prstGeom prst="rect"/>
                        <a:ln/>
                      </pic:spPr>
                    </pic:pic>
                  </a:graphicData>
                </a:graphic>
              </wp:anchor>
            </w:drawing>
          </mc:Fallback>
        </mc:AlternateContent>
      </w:r>
    </w:p>
    <w:p w:rsidR="004A0D6D" w:rsidRDefault="007A7ADC">
      <w:pPr>
        <w:tabs>
          <w:tab w:val="left" w:pos="2189"/>
          <w:tab w:val="left" w:pos="7858"/>
        </w:tabs>
        <w:spacing w:before="152"/>
        <w:ind w:left="219"/>
        <w:rPr>
          <w:rFonts w:ascii="Times New Roman" w:eastAsia="Times New Roman" w:hAnsi="Times New Roman" w:cs="Times New Roman"/>
          <w:sz w:val="23"/>
          <w:szCs w:val="23"/>
        </w:rPr>
        <w:sectPr w:rsidR="004A0D6D">
          <w:headerReference w:type="default" r:id="rId9"/>
          <w:footerReference w:type="default" r:id="rId10"/>
          <w:pgSz w:w="11900" w:h="16840"/>
          <w:pgMar w:top="4540" w:right="580" w:bottom="1380" w:left="1160" w:header="1418" w:footer="1199" w:gutter="0"/>
          <w:pgNumType w:start="1"/>
          <w:cols w:space="720"/>
        </w:sectPr>
      </w:pPr>
      <w:r>
        <w:rPr>
          <w:color w:val="363639"/>
          <w:sz w:val="23"/>
          <w:szCs w:val="23"/>
        </w:rPr>
        <w:t>C.C. y/o NIT:</w:t>
      </w:r>
      <w:r>
        <w:rPr>
          <w:rFonts w:ascii="Times New Roman" w:eastAsia="Times New Roman" w:hAnsi="Times New Roman" w:cs="Times New Roman"/>
          <w:color w:val="363639"/>
          <w:sz w:val="23"/>
          <w:szCs w:val="23"/>
        </w:rPr>
        <w:tab/>
      </w:r>
      <w:r>
        <w:rPr>
          <w:rFonts w:ascii="Times New Roman" w:eastAsia="Times New Roman" w:hAnsi="Times New Roman" w:cs="Times New Roman"/>
          <w:color w:val="363639"/>
          <w:sz w:val="23"/>
          <w:szCs w:val="23"/>
          <w:u w:val="single"/>
        </w:rPr>
        <w:t xml:space="preserve"> </w:t>
      </w:r>
      <w:r w:rsidR="00EC4933">
        <w:rPr>
          <w:rFonts w:ascii="Times New Roman" w:eastAsia="Times New Roman" w:hAnsi="Times New Roman" w:cs="Times New Roman"/>
          <w:sz w:val="23"/>
          <w:szCs w:val="23"/>
          <w:u w:val="single"/>
        </w:rPr>
        <w:t>1121846020</w:t>
      </w:r>
      <w:r>
        <w:rPr>
          <w:rFonts w:ascii="Times New Roman" w:eastAsia="Times New Roman" w:hAnsi="Times New Roman" w:cs="Times New Roman"/>
          <w:sz w:val="23"/>
          <w:szCs w:val="23"/>
        </w:rPr>
        <w:tab/>
      </w:r>
    </w:p>
    <w:p w:rsidR="004A0D6D" w:rsidRDefault="004A0D6D">
      <w:pPr>
        <w:pBdr>
          <w:top w:val="nil"/>
          <w:left w:val="nil"/>
          <w:bottom w:val="nil"/>
          <w:right w:val="nil"/>
          <w:between w:val="nil"/>
        </w:pBdr>
        <w:rPr>
          <w:rFonts w:ascii="Times New Roman" w:eastAsia="Times New Roman" w:hAnsi="Times New Roman" w:cs="Times New Roman"/>
          <w:color w:val="000000"/>
          <w:sz w:val="20"/>
          <w:szCs w:val="20"/>
        </w:rPr>
      </w:pPr>
    </w:p>
    <w:p w:rsidR="004A0D6D" w:rsidRDefault="004A0D6D">
      <w:pPr>
        <w:pBdr>
          <w:top w:val="nil"/>
          <w:left w:val="nil"/>
          <w:bottom w:val="nil"/>
          <w:right w:val="nil"/>
          <w:between w:val="nil"/>
        </w:pBdr>
        <w:spacing w:before="10"/>
        <w:rPr>
          <w:rFonts w:ascii="Times New Roman" w:eastAsia="Times New Roman" w:hAnsi="Times New Roman" w:cs="Times New Roman"/>
          <w:color w:val="000000"/>
          <w:sz w:val="18"/>
          <w:szCs w:val="18"/>
        </w:rPr>
      </w:pPr>
    </w:p>
    <w:p w:rsidR="004A0D6D" w:rsidRDefault="007A7ADC">
      <w:pPr>
        <w:spacing w:before="104"/>
        <w:ind w:left="3295" w:right="3372"/>
        <w:jc w:val="center"/>
        <w:rPr>
          <w:sz w:val="15"/>
          <w:szCs w:val="15"/>
        </w:rPr>
      </w:pPr>
      <w:r>
        <w:rPr>
          <w:color w:val="363639"/>
          <w:sz w:val="15"/>
          <w:szCs w:val="15"/>
        </w:rPr>
        <w:t>CATEGORIAS PARA APERTURA DE ESTABLECIMIENTO</w:t>
      </w:r>
      <w:r>
        <w:rPr>
          <w:noProof/>
        </w:rPr>
        <w:drawing>
          <wp:anchor distT="0" distB="0" distL="0" distR="0" simplePos="0" relativeHeight="251660288" behindDoc="1" locked="0" layoutInCell="1" hidden="0" allowOverlap="1">
            <wp:simplePos x="0" y="0"/>
            <wp:positionH relativeFrom="column">
              <wp:posOffset>1082294</wp:posOffset>
            </wp:positionH>
            <wp:positionV relativeFrom="paragraph">
              <wp:posOffset>1242759</wp:posOffset>
            </wp:positionV>
            <wp:extent cx="4074473" cy="3983057"/>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074473" cy="3983057"/>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simplePos x="0" y="0"/>
                <wp:positionH relativeFrom="column">
                  <wp:posOffset>-25399</wp:posOffset>
                </wp:positionH>
                <wp:positionV relativeFrom="paragraph">
                  <wp:posOffset>406400</wp:posOffset>
                </wp:positionV>
                <wp:extent cx="6320790" cy="4607560"/>
                <wp:effectExtent l="0" t="0" r="0" b="0"/>
                <wp:wrapNone/>
                <wp:docPr id="4" name="Grupo 4"/>
                <wp:cNvGraphicFramePr/>
                <a:graphic xmlns:a="http://schemas.openxmlformats.org/drawingml/2006/main">
                  <a:graphicData uri="http://schemas.microsoft.com/office/word/2010/wordprocessingGroup">
                    <wpg:wgp>
                      <wpg:cNvGrpSpPr/>
                      <wpg:grpSpPr>
                        <a:xfrm>
                          <a:off x="0" y="0"/>
                          <a:ext cx="6320790" cy="4607560"/>
                          <a:chOff x="2185300" y="1475925"/>
                          <a:chExt cx="6320750" cy="4607525"/>
                        </a:xfrm>
                      </wpg:grpSpPr>
                      <wpg:grpSp>
                        <wpg:cNvPr id="7" name="Grupo 7"/>
                        <wpg:cNvGrpSpPr/>
                        <wpg:grpSpPr>
                          <a:xfrm>
                            <a:off x="2185605" y="1476220"/>
                            <a:ext cx="6318250" cy="4603750"/>
                            <a:chOff x="1107" y="654"/>
                            <a:chExt cx="9950" cy="7250"/>
                          </a:xfrm>
                        </wpg:grpSpPr>
                        <wps:wsp>
                          <wps:cNvPr id="8" name="Rectángulo 8"/>
                          <wps:cNvSpPr/>
                          <wps:spPr>
                            <a:xfrm>
                              <a:off x="1107" y="654"/>
                              <a:ext cx="9950" cy="7250"/>
                            </a:xfrm>
                            <a:prstGeom prst="rect">
                              <a:avLst/>
                            </a:prstGeom>
                            <a:noFill/>
                            <a:ln>
                              <a:noFill/>
                            </a:ln>
                          </wps:spPr>
                          <wps:txbx>
                            <w:txbxContent>
                              <w:p w:rsidR="004A0D6D" w:rsidRDefault="004A0D6D">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7"/>
                            <pic:cNvPicPr preferRelativeResize="0"/>
                          </pic:nvPicPr>
                          <pic:blipFill rotWithShape="1">
                            <a:blip r:embed="rId12">
                              <a:alphaModFix/>
                            </a:blip>
                            <a:srcRect/>
                            <a:stretch/>
                          </pic:blipFill>
                          <pic:spPr>
                            <a:xfrm>
                              <a:off x="1146" y="693"/>
                              <a:ext cx="9876" cy="7178"/>
                            </a:xfrm>
                            <a:prstGeom prst="rect">
                              <a:avLst/>
                            </a:prstGeom>
                            <a:noFill/>
                            <a:ln>
                              <a:noFill/>
                            </a:ln>
                          </pic:spPr>
                        </pic:pic>
                        <wps:wsp>
                          <wps:cNvPr id="10" name="Rectángulo 10"/>
                          <wps:cNvSpPr/>
                          <wps:spPr>
                            <a:xfrm>
                              <a:off x="1126" y="673"/>
                              <a:ext cx="9915" cy="7217"/>
                            </a:xfrm>
                            <a:prstGeom prst="rect">
                              <a:avLst/>
                            </a:prstGeom>
                            <a:noFill/>
                            <a:ln w="24700" cap="flat" cmpd="sng">
                              <a:solidFill>
                                <a:srgbClr val="363639"/>
                              </a:solidFill>
                              <a:prstDash val="solid"/>
                              <a:miter lim="800000"/>
                              <a:headEnd type="none" w="sm" len="sm"/>
                              <a:tailEnd type="none" w="sm" len="sm"/>
                            </a:ln>
                          </wps:spPr>
                          <wps:txbx>
                            <w:txbxContent>
                              <w:p w:rsidR="004A0D6D" w:rsidRDefault="004A0D6D">
                                <w:pPr>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406400</wp:posOffset>
                </wp:positionV>
                <wp:extent cx="6320790" cy="4607560"/>
                <wp:effectExtent b="0" l="0" r="0" t="0"/>
                <wp:wrapNone/>
                <wp:docPr id="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320790" cy="4607560"/>
                        </a:xfrm>
                        <a:prstGeom prst="rect"/>
                        <a:ln/>
                      </pic:spPr>
                    </pic:pic>
                  </a:graphicData>
                </a:graphic>
              </wp:anchor>
            </w:drawing>
          </mc:Fallback>
        </mc:AlternateContent>
      </w:r>
    </w:p>
    <w:sectPr w:rsidR="004A0D6D">
      <w:pgSz w:w="11900" w:h="16840"/>
      <w:pgMar w:top="4540" w:right="580" w:bottom="1380" w:left="1160" w:header="1418" w:footer="11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EE2" w:rsidRDefault="001A6EE2">
      <w:r>
        <w:separator/>
      </w:r>
    </w:p>
  </w:endnote>
  <w:endnote w:type="continuationSeparator" w:id="0">
    <w:p w:rsidR="001A6EE2" w:rsidRDefault="001A6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D6D" w:rsidRDefault="007A7ADC">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simplePos x="0" y="0"/>
              <wp:positionH relativeFrom="column">
                <wp:posOffset>1397000</wp:posOffset>
              </wp:positionH>
              <wp:positionV relativeFrom="paragraph">
                <wp:posOffset>9779000</wp:posOffset>
              </wp:positionV>
              <wp:extent cx="4044950" cy="162560"/>
              <wp:effectExtent l="0" t="0" r="0" b="0"/>
              <wp:wrapNone/>
              <wp:docPr id="2" name="Rectángulo 2"/>
              <wp:cNvGraphicFramePr/>
              <a:graphic xmlns:a="http://schemas.openxmlformats.org/drawingml/2006/main">
                <a:graphicData uri="http://schemas.microsoft.com/office/word/2010/wordprocessingShape">
                  <wps:wsp>
                    <wps:cNvSpPr/>
                    <wps:spPr>
                      <a:xfrm>
                        <a:off x="3328288" y="3703483"/>
                        <a:ext cx="4035425" cy="153035"/>
                      </a:xfrm>
                      <a:prstGeom prst="rect">
                        <a:avLst/>
                      </a:prstGeom>
                      <a:noFill/>
                      <a:ln>
                        <a:noFill/>
                      </a:ln>
                    </wps:spPr>
                    <wps:txbx>
                      <w:txbxContent>
                        <w:p w:rsidR="004A0D6D" w:rsidRDefault="007A7ADC">
                          <w:pPr>
                            <w:spacing w:before="24"/>
                            <w:ind w:left="20"/>
                            <w:textDirection w:val="btLr"/>
                          </w:pPr>
                          <w:r>
                            <w:rPr>
                              <w:color w:val="363639"/>
                              <w:sz w:val="17"/>
                            </w:rPr>
                            <w:t>TODOS LOS TRÁMITES DE LA SECRETARÍA DISTRITAL DE PLANEACIÓN SON GRATUITOS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1397000</wp:posOffset>
              </wp:positionH>
              <wp:positionV relativeFrom="paragraph">
                <wp:posOffset>9779000</wp:posOffset>
              </wp:positionV>
              <wp:extent cx="4044950" cy="16256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044950" cy="1625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EE2" w:rsidRDefault="001A6EE2">
      <w:r>
        <w:separator/>
      </w:r>
    </w:p>
  </w:footnote>
  <w:footnote w:type="continuationSeparator" w:id="0">
    <w:p w:rsidR="001A6EE2" w:rsidRDefault="001A6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D6D" w:rsidRDefault="004A0D6D">
    <w:pPr>
      <w:pBdr>
        <w:top w:val="nil"/>
        <w:left w:val="nil"/>
        <w:bottom w:val="nil"/>
        <w:right w:val="nil"/>
        <w:between w:val="nil"/>
      </w:pBdr>
      <w:spacing w:line="14" w:lineRule="auto"/>
      <w:rPr>
        <w:color w:val="000000"/>
        <w:sz w:val="20"/>
        <w:szCs w:val="20"/>
      </w:rPr>
    </w:pPr>
  </w:p>
  <w:tbl>
    <w:tblPr>
      <w:tblStyle w:val="a0"/>
      <w:tblW w:w="9869" w:type="dxa"/>
      <w:tblInd w:w="15" w:type="dxa"/>
      <w:tblBorders>
        <w:top w:val="single" w:sz="12" w:space="0" w:color="363639"/>
        <w:left w:val="single" w:sz="12" w:space="0" w:color="363639"/>
        <w:bottom w:val="single" w:sz="12" w:space="0" w:color="363639"/>
        <w:right w:val="single" w:sz="12" w:space="0" w:color="363639"/>
        <w:insideH w:val="single" w:sz="12" w:space="0" w:color="363639"/>
        <w:insideV w:val="single" w:sz="12" w:space="0" w:color="363639"/>
      </w:tblBorders>
      <w:tblLayout w:type="fixed"/>
      <w:tblLook w:val="0000" w:firstRow="0" w:lastRow="0" w:firstColumn="0" w:lastColumn="0" w:noHBand="0" w:noVBand="0"/>
    </w:tblPr>
    <w:tblGrid>
      <w:gridCol w:w="1346"/>
      <w:gridCol w:w="3856"/>
      <w:gridCol w:w="4667"/>
    </w:tblGrid>
    <w:tr w:rsidR="004A0D6D">
      <w:trPr>
        <w:trHeight w:val="1193"/>
      </w:trPr>
      <w:tc>
        <w:tcPr>
          <w:tcW w:w="1346" w:type="dxa"/>
          <w:tcBorders>
            <w:bottom w:val="nil"/>
            <w:right w:val="single" w:sz="6" w:space="0" w:color="363639"/>
          </w:tcBorders>
        </w:tcPr>
        <w:p w:rsidR="004A0D6D" w:rsidRDefault="004A0D6D">
          <w:pPr>
            <w:pBdr>
              <w:top w:val="nil"/>
              <w:left w:val="nil"/>
              <w:bottom w:val="nil"/>
              <w:right w:val="nil"/>
              <w:between w:val="nil"/>
            </w:pBdr>
            <w:rPr>
              <w:rFonts w:ascii="Times New Roman" w:eastAsia="Times New Roman" w:hAnsi="Times New Roman" w:cs="Times New Roman"/>
              <w:color w:val="000000"/>
              <w:sz w:val="16"/>
              <w:szCs w:val="16"/>
            </w:rPr>
          </w:pPr>
        </w:p>
      </w:tc>
      <w:tc>
        <w:tcPr>
          <w:tcW w:w="3856" w:type="dxa"/>
          <w:tcBorders>
            <w:left w:val="single" w:sz="6" w:space="0" w:color="363639"/>
            <w:bottom w:val="nil"/>
            <w:right w:val="single" w:sz="6" w:space="0" w:color="363639"/>
          </w:tcBorders>
        </w:tcPr>
        <w:p w:rsidR="004A0D6D" w:rsidRDefault="007A7ADC">
          <w:pPr>
            <w:pBdr>
              <w:top w:val="nil"/>
              <w:left w:val="nil"/>
              <w:bottom w:val="nil"/>
              <w:right w:val="nil"/>
              <w:between w:val="nil"/>
            </w:pBdr>
            <w:spacing w:before="8" w:line="242" w:lineRule="auto"/>
            <w:ind w:left="107" w:right="73"/>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363639"/>
              <w:sz w:val="23"/>
              <w:szCs w:val="23"/>
            </w:rPr>
            <w:t>COMUNICACIÓN APERTURA DE ESTABLECIMIENTO COMERCIAL</w:t>
          </w:r>
        </w:p>
        <w:p w:rsidR="004A0D6D" w:rsidRDefault="007A7ADC">
          <w:pPr>
            <w:pBdr>
              <w:top w:val="nil"/>
              <w:left w:val="nil"/>
              <w:bottom w:val="nil"/>
              <w:right w:val="nil"/>
              <w:between w:val="nil"/>
            </w:pBdr>
            <w:spacing w:before="5"/>
            <w:ind w:left="106" w:right="73"/>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363639"/>
              <w:sz w:val="19"/>
              <w:szCs w:val="19"/>
            </w:rPr>
            <w:t>M-FO-080</w:t>
          </w:r>
        </w:p>
      </w:tc>
      <w:tc>
        <w:tcPr>
          <w:tcW w:w="4667" w:type="dxa"/>
          <w:tcBorders>
            <w:left w:val="single" w:sz="6" w:space="0" w:color="363639"/>
            <w:bottom w:val="nil"/>
          </w:tcBorders>
        </w:tcPr>
        <w:p w:rsidR="004A0D6D" w:rsidRDefault="007A7ADC">
          <w:pPr>
            <w:pBdr>
              <w:top w:val="nil"/>
              <w:left w:val="nil"/>
              <w:bottom w:val="nil"/>
              <w:right w:val="nil"/>
              <w:between w:val="nil"/>
            </w:pBdr>
            <w:spacing w:before="1"/>
            <w:ind w:left="76"/>
            <w:rPr>
              <w:color w:val="000000"/>
              <w:sz w:val="15"/>
              <w:szCs w:val="15"/>
            </w:rPr>
          </w:pPr>
          <w:r>
            <w:rPr>
              <w:color w:val="363639"/>
              <w:sz w:val="15"/>
              <w:szCs w:val="15"/>
            </w:rPr>
            <w:t>Espacio para radicación</w:t>
          </w:r>
        </w:p>
      </w:tc>
    </w:tr>
    <w:tr w:rsidR="004A0D6D">
      <w:trPr>
        <w:trHeight w:val="517"/>
      </w:trPr>
      <w:tc>
        <w:tcPr>
          <w:tcW w:w="1346" w:type="dxa"/>
          <w:tcBorders>
            <w:top w:val="nil"/>
            <w:bottom w:val="single" w:sz="6" w:space="0" w:color="363639"/>
            <w:right w:val="single" w:sz="6" w:space="0" w:color="363639"/>
          </w:tcBorders>
        </w:tcPr>
        <w:p w:rsidR="004A0D6D" w:rsidRDefault="007A7ADC">
          <w:pPr>
            <w:pBdr>
              <w:top w:val="nil"/>
              <w:left w:val="nil"/>
              <w:bottom w:val="nil"/>
              <w:right w:val="nil"/>
              <w:between w:val="nil"/>
            </w:pBdr>
            <w:ind w:left="166"/>
            <w:rPr>
              <w:rFonts w:ascii="Times New Roman" w:eastAsia="Times New Roman" w:hAnsi="Times New Roman" w:cs="Times New Roman"/>
              <w:color w:val="000000"/>
              <w:sz w:val="15"/>
              <w:szCs w:val="15"/>
            </w:rPr>
          </w:pPr>
          <w:r>
            <w:rPr>
              <w:rFonts w:ascii="Times New Roman" w:eastAsia="Times New Roman" w:hAnsi="Times New Roman" w:cs="Times New Roman"/>
              <w:color w:val="363639"/>
              <w:sz w:val="15"/>
              <w:szCs w:val="15"/>
            </w:rPr>
            <w:t>Bogotá Humana</w:t>
          </w:r>
        </w:p>
      </w:tc>
      <w:tc>
        <w:tcPr>
          <w:tcW w:w="3856" w:type="dxa"/>
          <w:tcBorders>
            <w:top w:val="nil"/>
            <w:left w:val="single" w:sz="6" w:space="0" w:color="363639"/>
            <w:bottom w:val="single" w:sz="6" w:space="0" w:color="363639"/>
            <w:right w:val="single" w:sz="6" w:space="0" w:color="363639"/>
          </w:tcBorders>
        </w:tcPr>
        <w:p w:rsidR="004A0D6D" w:rsidRDefault="007A7ADC">
          <w:pPr>
            <w:pBdr>
              <w:top w:val="nil"/>
              <w:left w:val="nil"/>
              <w:bottom w:val="nil"/>
              <w:right w:val="nil"/>
              <w:between w:val="nil"/>
            </w:pBdr>
            <w:spacing w:before="65"/>
            <w:ind w:left="1342" w:hanging="764"/>
            <w:rPr>
              <w:rFonts w:ascii="Times New Roman" w:eastAsia="Times New Roman" w:hAnsi="Times New Roman" w:cs="Times New Roman"/>
              <w:color w:val="000000"/>
              <w:sz w:val="19"/>
              <w:szCs w:val="19"/>
            </w:rPr>
          </w:pPr>
          <w:r>
            <w:rPr>
              <w:rFonts w:ascii="Times New Roman" w:eastAsia="Times New Roman" w:hAnsi="Times New Roman" w:cs="Times New Roman"/>
              <w:color w:val="363639"/>
              <w:sz w:val="19"/>
              <w:szCs w:val="19"/>
            </w:rPr>
            <w:t>DIRECCIÓN DE SERVICIO AL CIUDADANO</w:t>
          </w:r>
        </w:p>
      </w:tc>
      <w:tc>
        <w:tcPr>
          <w:tcW w:w="4667" w:type="dxa"/>
          <w:tcBorders>
            <w:top w:val="nil"/>
            <w:left w:val="single" w:sz="6" w:space="0" w:color="363639"/>
            <w:bottom w:val="nil"/>
          </w:tcBorders>
        </w:tcPr>
        <w:p w:rsidR="004A0D6D" w:rsidRDefault="004A0D6D">
          <w:pPr>
            <w:pBdr>
              <w:top w:val="nil"/>
              <w:left w:val="nil"/>
              <w:bottom w:val="nil"/>
              <w:right w:val="nil"/>
              <w:between w:val="nil"/>
            </w:pBdr>
            <w:rPr>
              <w:rFonts w:ascii="Times New Roman" w:eastAsia="Times New Roman" w:hAnsi="Times New Roman" w:cs="Times New Roman"/>
              <w:color w:val="000000"/>
              <w:sz w:val="16"/>
              <w:szCs w:val="16"/>
            </w:rPr>
          </w:pPr>
        </w:p>
      </w:tc>
    </w:tr>
    <w:tr w:rsidR="004A0D6D">
      <w:trPr>
        <w:trHeight w:val="1384"/>
      </w:trPr>
      <w:tc>
        <w:tcPr>
          <w:tcW w:w="5202" w:type="dxa"/>
          <w:gridSpan w:val="2"/>
          <w:tcBorders>
            <w:top w:val="single" w:sz="6" w:space="0" w:color="363639"/>
            <w:right w:val="single" w:sz="6" w:space="0" w:color="363639"/>
          </w:tcBorders>
        </w:tcPr>
        <w:p w:rsidR="004A0D6D" w:rsidRDefault="007A7ADC">
          <w:pPr>
            <w:pBdr>
              <w:top w:val="nil"/>
              <w:left w:val="nil"/>
              <w:bottom w:val="nil"/>
              <w:right w:val="nil"/>
              <w:between w:val="nil"/>
            </w:pBdr>
            <w:spacing w:before="91" w:line="244" w:lineRule="auto"/>
            <w:ind w:left="68" w:right="41"/>
            <w:jc w:val="both"/>
            <w:rPr>
              <w:color w:val="000000"/>
              <w:sz w:val="17"/>
              <w:szCs w:val="17"/>
            </w:rPr>
          </w:pPr>
          <w:r>
            <w:rPr>
              <w:color w:val="363639"/>
              <w:sz w:val="17"/>
              <w:szCs w:val="17"/>
            </w:rPr>
            <w:t>Para dar cumplimiento a lo dispuesto en el parágrafo del artículo 47 del Decreto 2150 de 1995 “Dentro de los quince (15) días siguientes a la apertura de un establecimiento, su propietario o administrador deberá comunicar tal hecho a la Oficina de Planeación del Distrito o Municipio correspondiente.”; y en el literal e) del artículo 2 de la Ley 232 de 1995, por medio de la presente comunico la apertura del establecimiento comercial enunciado a continuación:</w:t>
          </w:r>
        </w:p>
      </w:tc>
      <w:tc>
        <w:tcPr>
          <w:tcW w:w="4667" w:type="dxa"/>
          <w:tcBorders>
            <w:top w:val="nil"/>
            <w:left w:val="single" w:sz="6" w:space="0" w:color="363639"/>
          </w:tcBorders>
        </w:tcPr>
        <w:p w:rsidR="004A0D6D" w:rsidRDefault="004A0D6D">
          <w:pPr>
            <w:pBdr>
              <w:top w:val="nil"/>
              <w:left w:val="nil"/>
              <w:bottom w:val="nil"/>
              <w:right w:val="nil"/>
              <w:between w:val="nil"/>
            </w:pBdr>
            <w:rPr>
              <w:rFonts w:ascii="Times New Roman" w:eastAsia="Times New Roman" w:hAnsi="Times New Roman" w:cs="Times New Roman"/>
              <w:color w:val="000000"/>
              <w:sz w:val="16"/>
              <w:szCs w:val="16"/>
            </w:rPr>
          </w:pPr>
        </w:p>
      </w:tc>
    </w:tr>
  </w:tbl>
  <w:p w:rsidR="004A0D6D" w:rsidRDefault="004A0D6D">
    <w:pPr>
      <w:pBdr>
        <w:top w:val="nil"/>
        <w:left w:val="nil"/>
        <w:bottom w:val="nil"/>
        <w:right w:val="nil"/>
        <w:between w:val="nil"/>
      </w:pBdr>
      <w:spacing w:line="14" w:lineRule="auto"/>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6D"/>
    <w:rsid w:val="001A6EE2"/>
    <w:rsid w:val="004A0D6D"/>
    <w:rsid w:val="007A7ADC"/>
    <w:rsid w:val="008233C6"/>
    <w:rsid w:val="00EC49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AEB2"/>
  <w15:docId w15:val="{3C5F5732-302A-44A2-874A-C949C7C05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19"/>
      <w:outlineLvl w:val="0"/>
    </w:pPr>
    <w:rPr>
      <w:sz w:val="23"/>
      <w:szCs w:val="23"/>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line="233" w:lineRule="auto"/>
      <w:ind w:left="9"/>
    </w:pPr>
    <w:rPr>
      <w:rFonts w:ascii="Courier New" w:eastAsia="Courier New" w:hAnsi="Courier New" w:cs="Courier New"/>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0.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2246</Characters>
  <Application>Microsoft Office Word</Application>
  <DocSecurity>0</DocSecurity>
  <Lines>18</Lines>
  <Paragraphs>5</Paragraphs>
  <ScaleCrop>false</ScaleCrop>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tatiana­­</cp:lastModifiedBy>
  <cp:revision>2</cp:revision>
  <dcterms:created xsi:type="dcterms:W3CDTF">2024-04-07T23:43:00Z</dcterms:created>
  <dcterms:modified xsi:type="dcterms:W3CDTF">2024-04-07T23:43:00Z</dcterms:modified>
</cp:coreProperties>
</file>